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  <w:t>关于解决登录财务处网站问题的相关说明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25" w:firstLineChars="175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0"/>
          <w:szCs w:val="30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kern w:val="0"/>
          <w:sz w:val="30"/>
          <w:szCs w:val="30"/>
          <w:lang w:val="en-US" w:eastAsia="zh-CN" w:bidi="ar"/>
        </w:rPr>
        <w:t>为了加强网络安全防护，学校网络做了一定调整，导致部分办公室无法登录财务处网站。经查，财务处网站与学校网络均正常，导致无法登录的主要原因是因</w:t>
      </w:r>
      <w:r>
        <w:rPr>
          <w:rFonts w:hint="default" w:ascii="Times New Roman" w:hAnsi="Times New Roman" w:eastAsia="方正仿宋简体" w:cs="Times New Roman"/>
          <w:kern w:val="0"/>
          <w:sz w:val="30"/>
          <w:szCs w:val="30"/>
          <w:lang w:val="en-US" w:eastAsia="zh-CN" w:bidi="ar"/>
        </w:rPr>
        <w:t>为 IE11浏览器安全性相对要高一些，并且学校在网站安全设置上有所提高，所以访问经费查询系统需要设置为兼容模式。步骤如下：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425" w:leftChars="0" w:hanging="425" w:firstLineChars="0"/>
        <w:jc w:val="left"/>
      </w:pPr>
      <w:r>
        <w:rPr>
          <w:rFonts w:hint="default" w:ascii="Times New Roman" w:hAnsi="Times New Roman" w:eastAsia="方正仿宋简体" w:cs="Times New Roman"/>
          <w:kern w:val="0"/>
          <w:sz w:val="30"/>
          <w:szCs w:val="30"/>
          <w:lang w:val="en-US" w:eastAsia="zh-CN" w:bidi="ar"/>
        </w:rPr>
        <w:t>先用IE打开经费系统，再到IE菜单上</w:t>
      </w:r>
      <w:r>
        <w:rPr>
          <w:rFonts w:hint="eastAsia" w:ascii="方正仿宋简体" w:hAnsi="方正仿宋简体" w:eastAsia="方正仿宋简体" w:cs="方正仿宋简体"/>
          <w:kern w:val="0"/>
          <w:sz w:val="30"/>
          <w:szCs w:val="30"/>
          <w:lang w:val="en-US" w:eastAsia="zh-CN" w:bidi="ar"/>
        </w:rPr>
        <w:t>选择</w:t>
      </w:r>
      <w:r>
        <w:rPr>
          <w:rFonts w:hint="eastAsia" w:ascii="方正仿宋简体" w:hAnsi="方正仿宋简体" w:eastAsia="方正仿宋简体" w:cs="方正仿宋简体"/>
          <w:kern w:val="0"/>
          <w:sz w:val="30"/>
          <w:szCs w:val="30"/>
          <w:lang w:val="en-US" w:eastAsia="zh-CN" w:bidi="ar"/>
        </w:rPr>
        <w:drawing>
          <wp:inline distT="0" distB="0" distL="114300" distR="114300">
            <wp:extent cx="1200150" cy="26670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方正仿宋简体" w:hAnsi="方正仿宋简体" w:eastAsia="方正仿宋简体" w:cs="方正仿宋简体"/>
          <w:kern w:val="0"/>
          <w:sz w:val="30"/>
          <w:szCs w:val="30"/>
          <w:lang w:val="en-US" w:eastAsia="zh-CN" w:bidi="ar"/>
        </w:rPr>
        <w:t>（如图）</w:t>
      </w:r>
      <w:r>
        <w:rPr>
          <w:rFonts w:hint="eastAsia" w:ascii="方正仿宋简体" w:hAnsi="方正仿宋简体" w:eastAsia="方正仿宋简体" w:cs="方正仿宋简体"/>
          <w:kern w:val="0"/>
          <w:sz w:val="30"/>
          <w:szCs w:val="3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745480" cy="2877185"/>
            <wp:effectExtent l="0" t="0" r="7620" b="1841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2877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425" w:leftChars="0" w:hanging="425" w:firstLineChars="0"/>
        <w:jc w:val="left"/>
      </w:pP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kern w:val="0"/>
          <w:sz w:val="30"/>
          <w:szCs w:val="30"/>
          <w:lang w:val="en-US" w:eastAsia="zh-CN" w:bidi="ar"/>
        </w:rPr>
        <w:t> 把站址</w:t>
      </w:r>
      <w:r>
        <w:rPr>
          <w:rFonts w:hint="default" w:ascii="Times New Roman" w:hAnsi="Times New Roman" w:eastAsia="方正仿宋简体" w:cs="Times New Roman"/>
          <w:kern w:val="0"/>
          <w:sz w:val="30"/>
          <w:szCs w:val="30"/>
          <w:lang w:val="en-US" w:eastAsia="zh-CN" w:bidi="ar"/>
        </w:rPr>
        <w:t>http://202.115.82.66/</w:t>
      </w:r>
      <w:r>
        <w:rPr>
          <w:rFonts w:hint="eastAsia" w:ascii="方正仿宋简体" w:hAnsi="方正仿宋简体" w:eastAsia="方正仿宋简体" w:cs="方正仿宋简体"/>
          <w:kern w:val="0"/>
          <w:sz w:val="30"/>
          <w:szCs w:val="30"/>
          <w:lang w:val="en-US" w:eastAsia="zh-CN" w:bidi="ar"/>
        </w:rPr>
        <w:t>直接添加到兼容性视图设置中。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219575" cy="1800225"/>
            <wp:effectExtent l="0" t="0" r="9525" b="952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425" w:leftChars="0" w:hanging="425" w:firstLineChars="0"/>
        <w:jc w:val="left"/>
        <w:rPr>
          <w:rFonts w:hint="eastAsia" w:ascii="方正仿宋简体" w:hAnsi="方正仿宋简体" w:eastAsia="方正仿宋简体" w:cs="方正仿宋简体"/>
          <w:kern w:val="0"/>
          <w:sz w:val="30"/>
          <w:szCs w:val="30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kern w:val="0"/>
          <w:sz w:val="30"/>
          <w:szCs w:val="30"/>
          <w:lang w:val="en-US" w:eastAsia="zh-CN" w:bidi="ar"/>
        </w:rPr>
        <w:t>重新进入</w:t>
      </w:r>
      <w:r>
        <w:rPr>
          <w:rFonts w:hint="default" w:ascii="Times New Roman" w:hAnsi="Times New Roman" w:eastAsia="方正仿宋简体" w:cs="Times New Roman"/>
          <w:kern w:val="0"/>
          <w:sz w:val="30"/>
          <w:szCs w:val="30"/>
          <w:lang w:val="en-US" w:eastAsia="zh-CN" w:bidi="ar"/>
        </w:rPr>
        <w:t>IE浏</w:t>
      </w:r>
      <w:r>
        <w:rPr>
          <w:rFonts w:hint="eastAsia" w:ascii="方正仿宋简体" w:hAnsi="方正仿宋简体" w:eastAsia="方正仿宋简体" w:cs="方正仿宋简体"/>
          <w:kern w:val="0"/>
          <w:sz w:val="30"/>
          <w:szCs w:val="30"/>
          <w:lang w:val="en-US" w:eastAsia="zh-CN" w:bidi="ar"/>
        </w:rPr>
        <w:t>览器就可以了。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DAE37"/>
    <w:multiLevelType w:val="singleLevel"/>
    <w:tmpl w:val="59EDAE3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11DD8"/>
    <w:rsid w:val="65B551C1"/>
    <w:rsid w:val="66511D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2017-10-23T08:36:00Z</dcterms:created>
  <dc:creator>Administrator</dc:creator>
  <cp:lastModifiedBy>Administrator</cp:lastModifiedBy>
  <dcterms:modified xsi:type="dcterms:W3CDTF">2017-10-23T10:41:55Z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