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1" w:rsidRPr="001527B9" w:rsidRDefault="00330891" w:rsidP="00330891">
      <w:pPr>
        <w:jc w:val="center"/>
        <w:rPr>
          <w:rFonts w:ascii="华文彩云" w:eastAsia="华文彩云" w:hAnsi="黑体"/>
          <w:color w:val="FF0000"/>
          <w:sz w:val="96"/>
          <w:szCs w:val="144"/>
        </w:rPr>
      </w:pPr>
      <w:r w:rsidRPr="001527B9">
        <w:rPr>
          <w:rFonts w:ascii="华文彩云" w:eastAsia="华文彩云" w:hAnsi="黑体" w:hint="eastAsia"/>
          <w:color w:val="FF0000"/>
          <w:sz w:val="96"/>
          <w:szCs w:val="144"/>
        </w:rPr>
        <w:t>综改动态</w:t>
      </w:r>
    </w:p>
    <w:p w:rsidR="00330891" w:rsidRDefault="00335FBB" w:rsidP="00330891">
      <w:pPr>
        <w:spacing w:line="480" w:lineRule="auto"/>
        <w:jc w:val="center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2017年</w:t>
      </w:r>
      <w:r>
        <w:rPr>
          <w:rFonts w:ascii="仿宋_GB2312" w:eastAsia="仿宋_GB2312" w:hAnsi="黑体" w:hint="eastAsia"/>
          <w:color w:val="000000" w:themeColor="text1"/>
          <w:sz w:val="24"/>
          <w:szCs w:val="24"/>
        </w:rPr>
        <w:t>1</w:t>
      </w:r>
      <w:r w:rsidR="008408A7">
        <w:rPr>
          <w:rFonts w:ascii="仿宋_GB2312" w:eastAsia="仿宋_GB2312" w:hAnsi="黑体" w:hint="eastAsia"/>
          <w:color w:val="000000" w:themeColor="text1"/>
          <w:sz w:val="24"/>
          <w:szCs w:val="24"/>
        </w:rPr>
        <w:t>2</w:t>
      </w:r>
      <w:r w:rsidRPr="00741942">
        <w:rPr>
          <w:rFonts w:ascii="仿宋_GB2312" w:eastAsia="仿宋_GB2312" w:hAnsi="黑体" w:hint="eastAsia"/>
          <w:color w:val="000000" w:themeColor="text1"/>
          <w:sz w:val="24"/>
          <w:szCs w:val="24"/>
        </w:rPr>
        <w:t>月第0</w:t>
      </w:r>
      <w:r w:rsidR="00707B0C">
        <w:rPr>
          <w:rFonts w:ascii="仿宋_GB2312" w:eastAsia="仿宋_GB2312" w:hAnsi="黑体" w:hint="eastAsia"/>
          <w:color w:val="000000" w:themeColor="text1"/>
          <w:sz w:val="24"/>
          <w:szCs w:val="24"/>
        </w:rPr>
        <w:t>2</w:t>
      </w:r>
      <w:r w:rsidRPr="00741942">
        <w:rPr>
          <w:rFonts w:ascii="仿宋_GB2312" w:eastAsia="仿宋_GB2312" w:hAnsi="黑体" w:hint="eastAsia"/>
          <w:color w:val="000000" w:themeColor="text1"/>
          <w:sz w:val="24"/>
          <w:szCs w:val="24"/>
        </w:rPr>
        <w:t>期</w:t>
      </w:r>
    </w:p>
    <w:p w:rsidR="00330891" w:rsidRPr="00B3793C" w:rsidRDefault="00330891" w:rsidP="00330891">
      <w:pPr>
        <w:tabs>
          <w:tab w:val="left" w:pos="6060"/>
        </w:tabs>
        <w:spacing w:line="480" w:lineRule="auto"/>
        <w:rPr>
          <w:rFonts w:eastAsia="方正仿宋简体"/>
          <w:b/>
          <w:color w:val="FF0000"/>
          <w:spacing w:val="100"/>
          <w:sz w:val="32"/>
          <w:szCs w:val="32"/>
        </w:rPr>
      </w:pPr>
      <w:r w:rsidRPr="00B3793C">
        <w:rPr>
          <w:rFonts w:ascii="方正仿宋简体" w:eastAsia="方正仿宋简体" w:hAnsi="黑体" w:hint="eastAsia"/>
          <w:sz w:val="32"/>
          <w:szCs w:val="32"/>
        </w:rPr>
        <w:t>成都学</w:t>
      </w:r>
      <w:r w:rsidRPr="0085285D">
        <w:rPr>
          <w:rFonts w:ascii="方正仿宋简体" w:eastAsia="方正仿宋简体" w:hAnsi="黑体" w:hint="eastAsia"/>
          <w:sz w:val="32"/>
          <w:szCs w:val="32"/>
        </w:rPr>
        <w:t>院</w:t>
      </w:r>
      <w:r w:rsidR="00F60B8B" w:rsidRPr="0085285D">
        <w:rPr>
          <w:rFonts w:ascii="方正仿宋简体" w:eastAsia="方正仿宋简体" w:hAnsi="黑体" w:hint="eastAsia"/>
          <w:sz w:val="32"/>
          <w:szCs w:val="32"/>
        </w:rPr>
        <w:t>绩效管理项目组</w:t>
      </w:r>
      <w:r w:rsidRPr="00B3793C">
        <w:rPr>
          <w:rFonts w:ascii="方正仿宋简体" w:eastAsia="方正仿宋简体" w:hAnsi="黑体" w:hint="eastAsia"/>
          <w:sz w:val="32"/>
          <w:szCs w:val="32"/>
        </w:rPr>
        <w:t>编</w:t>
      </w:r>
      <w:r w:rsidR="00A46B2E">
        <w:rPr>
          <w:rFonts w:ascii="方正仿宋简体" w:eastAsia="方正仿宋简体" w:hAnsi="黑体" w:hint="eastAsia"/>
          <w:sz w:val="32"/>
          <w:szCs w:val="32"/>
        </w:rPr>
        <w:t xml:space="preserve">           </w:t>
      </w:r>
      <w:r w:rsidRPr="00B3793C">
        <w:rPr>
          <w:rFonts w:eastAsia="方正仿宋简体"/>
          <w:sz w:val="32"/>
          <w:szCs w:val="32"/>
        </w:rPr>
        <w:t>201</w:t>
      </w:r>
      <w:r w:rsidR="00F60B8B">
        <w:rPr>
          <w:rFonts w:eastAsia="方正仿宋简体" w:hint="eastAsia"/>
          <w:sz w:val="32"/>
          <w:szCs w:val="32"/>
        </w:rPr>
        <w:t>7</w:t>
      </w:r>
      <w:r w:rsidRPr="00B3793C">
        <w:rPr>
          <w:rFonts w:eastAsia="方正仿宋简体"/>
          <w:sz w:val="32"/>
          <w:szCs w:val="32"/>
        </w:rPr>
        <w:t>年</w:t>
      </w:r>
      <w:r w:rsidR="00335FBB">
        <w:rPr>
          <w:rFonts w:eastAsia="方正仿宋简体" w:hint="eastAsia"/>
          <w:sz w:val="32"/>
          <w:szCs w:val="32"/>
        </w:rPr>
        <w:t>1</w:t>
      </w:r>
      <w:r w:rsidR="008408A7">
        <w:rPr>
          <w:rFonts w:eastAsia="方正仿宋简体" w:hint="eastAsia"/>
          <w:sz w:val="32"/>
          <w:szCs w:val="32"/>
        </w:rPr>
        <w:t>2</w:t>
      </w:r>
      <w:r w:rsidRPr="00B3793C">
        <w:rPr>
          <w:rFonts w:eastAsia="方正仿宋简体"/>
          <w:sz w:val="32"/>
          <w:szCs w:val="32"/>
        </w:rPr>
        <w:t>月</w:t>
      </w:r>
      <w:r w:rsidR="00707B0C">
        <w:rPr>
          <w:rFonts w:eastAsia="方正仿宋简体" w:hint="eastAsia"/>
          <w:sz w:val="32"/>
          <w:szCs w:val="32"/>
        </w:rPr>
        <w:t>21</w:t>
      </w:r>
      <w:r w:rsidRPr="00B3793C">
        <w:rPr>
          <w:rFonts w:eastAsia="方正仿宋简体"/>
          <w:sz w:val="32"/>
          <w:szCs w:val="32"/>
        </w:rPr>
        <w:t>日</w:t>
      </w:r>
    </w:p>
    <w:tbl>
      <w:tblPr>
        <w:tblW w:w="8582" w:type="dxa"/>
        <w:tblBorders>
          <w:top w:val="single" w:sz="4" w:space="0" w:color="auto"/>
        </w:tblBorders>
        <w:tblLayout w:type="fixed"/>
        <w:tblLook w:val="04A0"/>
      </w:tblPr>
      <w:tblGrid>
        <w:gridCol w:w="8582"/>
      </w:tblGrid>
      <w:tr w:rsidR="00330891" w:rsidTr="001D2544">
        <w:trPr>
          <w:trHeight w:val="103"/>
        </w:trPr>
        <w:tc>
          <w:tcPr>
            <w:tcW w:w="8582" w:type="dxa"/>
            <w:tcBorders>
              <w:top w:val="single" w:sz="18" w:space="0" w:color="FF0000"/>
            </w:tcBorders>
          </w:tcPr>
          <w:p w:rsidR="00330891" w:rsidRDefault="00330891" w:rsidP="001D2544">
            <w:pPr>
              <w:jc w:val="center"/>
              <w:rPr>
                <w:rFonts w:ascii="方正小标宋简体" w:eastAsia="方正小标宋简体" w:hAnsi="黑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 w:rsidR="00C96B0C" w:rsidRDefault="00707B0C" w:rsidP="00707B0C">
      <w:pPr>
        <w:spacing w:line="360" w:lineRule="auto"/>
        <w:ind w:firstLineChars="295" w:firstLine="1066"/>
        <w:rPr>
          <w:rFonts w:eastAsia="方正仿宋简体" w:hint="eastAsia"/>
          <w:b/>
          <w:sz w:val="36"/>
          <w:szCs w:val="28"/>
        </w:rPr>
      </w:pPr>
      <w:r w:rsidRPr="00707B0C">
        <w:rPr>
          <w:rFonts w:eastAsia="方正仿宋简体" w:hint="eastAsia"/>
          <w:b/>
          <w:sz w:val="36"/>
          <w:szCs w:val="28"/>
        </w:rPr>
        <w:t>成都学院</w:t>
      </w:r>
      <w:r w:rsidRPr="00707B0C">
        <w:rPr>
          <w:rFonts w:eastAsia="方正仿宋简体" w:hint="eastAsia"/>
          <w:b/>
          <w:sz w:val="36"/>
          <w:szCs w:val="28"/>
        </w:rPr>
        <w:t>2016</w:t>
      </w:r>
      <w:r w:rsidRPr="00707B0C">
        <w:rPr>
          <w:rFonts w:eastAsia="方正仿宋简体" w:hint="eastAsia"/>
          <w:b/>
          <w:sz w:val="36"/>
          <w:szCs w:val="28"/>
        </w:rPr>
        <w:t>年绩效评价工作问题分析</w:t>
      </w:r>
    </w:p>
    <w:p w:rsidR="00707B0C" w:rsidRPr="00707B0C" w:rsidRDefault="00707B0C" w:rsidP="00707B0C">
      <w:pPr>
        <w:spacing w:line="360" w:lineRule="auto"/>
        <w:ind w:firstLineChars="295" w:firstLine="385"/>
        <w:rPr>
          <w:rFonts w:eastAsia="方正仿宋简体"/>
          <w:b/>
          <w:sz w:val="13"/>
          <w:szCs w:val="28"/>
        </w:rPr>
      </w:pP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成都大学</w:t>
      </w:r>
      <w:r w:rsidRPr="00707B0C">
        <w:rPr>
          <w:rFonts w:eastAsia="方正仿宋简体"/>
          <w:color w:val="000000"/>
          <w:sz w:val="32"/>
          <w:szCs w:val="32"/>
        </w:rPr>
        <w:t>2016</w:t>
      </w:r>
      <w:r w:rsidRPr="00707B0C">
        <w:rPr>
          <w:rFonts w:eastAsia="方正仿宋简体"/>
          <w:color w:val="000000"/>
          <w:sz w:val="32"/>
          <w:szCs w:val="32"/>
        </w:rPr>
        <w:t>年各部门资金使用绩效评价自评报告总体良好，多数部门能按照资金绩效评价总体要求，认真进行评价，总结得失，但仍然有部分部门的绩效报告存在或多或少的问题。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1.</w:t>
      </w:r>
      <w:r w:rsidRPr="00707B0C">
        <w:rPr>
          <w:rFonts w:eastAsia="方正仿宋简体"/>
          <w:color w:val="000000"/>
          <w:sz w:val="32"/>
          <w:szCs w:val="32"/>
        </w:rPr>
        <w:t>内容不完整，要素不全</w:t>
      </w:r>
      <w:bookmarkStart w:id="0" w:name="_GoBack"/>
      <w:bookmarkEnd w:id="0"/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部分绩效报告不符合绩效报告规范，绩效报告应该包括的内容没有反映，没有包含绩效报告的全部要素。有的绩效报告没有列出资金使用目标，有的报告没有列出评价过程，有的报告没有项目资金使用列出存在的问题及改进措施，甚至有的绩效报告没有反映项目资金总额及使用情况，严格说来只能算是一个工作总结，不能作为绩效评价报告。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2.</w:t>
      </w:r>
      <w:r w:rsidRPr="00707B0C">
        <w:rPr>
          <w:rFonts w:eastAsia="方正仿宋简体"/>
          <w:color w:val="000000"/>
          <w:sz w:val="32"/>
          <w:szCs w:val="32"/>
        </w:rPr>
        <w:t>绩效目标不清晰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部分绩效报告没有具体描述项目的总体目标和具体目标，只对项目目标进行了简单介绍，资金使用目标不清晰，导致无法对资金使用结果进行评价。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lastRenderedPageBreak/>
        <w:t>3.</w:t>
      </w:r>
      <w:r w:rsidRPr="00707B0C">
        <w:rPr>
          <w:rFonts w:eastAsia="方正仿宋简体"/>
          <w:color w:val="000000"/>
          <w:sz w:val="32"/>
          <w:szCs w:val="32"/>
        </w:rPr>
        <w:t>资金使用信息太粗略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部分绩效报告没有列出资金的具体使用情况，只是进行了总体简要说明，导致无法对资金使用的合法性、合规性及合理性进行评价，也无法评价资金使用效率及效果。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4.</w:t>
      </w:r>
      <w:r w:rsidRPr="00707B0C">
        <w:rPr>
          <w:rFonts w:eastAsia="方正仿宋简体"/>
          <w:color w:val="000000"/>
          <w:sz w:val="32"/>
          <w:szCs w:val="32"/>
        </w:rPr>
        <w:t>对存在问题的描述偏离绩效报告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绩效报告中，应该对项目资金使用中存在问题进行分析，并提出改进措施。但部分绩效报告是对项目本身存在的问题进行分析，将绩效报告和工作总结混淆，不符合绩效报告范式要求。</w:t>
      </w:r>
    </w:p>
    <w:p w:rsidR="00707B0C" w:rsidRPr="00707B0C" w:rsidRDefault="00707B0C" w:rsidP="00707B0C">
      <w:pPr>
        <w:spacing w:line="360" w:lineRule="auto"/>
        <w:ind w:firstLineChars="236" w:firstLine="755"/>
        <w:rPr>
          <w:rFonts w:eastAsia="方正仿宋简体"/>
          <w:color w:val="000000"/>
          <w:sz w:val="32"/>
          <w:szCs w:val="32"/>
        </w:rPr>
      </w:pPr>
      <w:r w:rsidRPr="00707B0C">
        <w:rPr>
          <w:rFonts w:eastAsia="方正仿宋简体"/>
          <w:color w:val="000000"/>
          <w:sz w:val="32"/>
          <w:szCs w:val="32"/>
        </w:rPr>
        <w:t>上述存在的各种问题，有的是由于编写部门没有认真对待，存在应付了事的心态；有的是由于编写人员的水平问题，没有真正掌握绩效报告撰写的范式要求。要减少、避免上述问题，需要加强对各部门编写人员的培训及要求，使各部门重视绩效报告的编写，并提高编写人员的专业水平，撰写符合规范要求的高质量的绩效评价报告。</w:t>
      </w:r>
    </w:p>
    <w:p w:rsidR="003738A6" w:rsidRPr="00707B0C" w:rsidRDefault="003738A6" w:rsidP="00FA3BC7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</w:p>
    <w:p w:rsidR="00046E66" w:rsidRPr="006F6685" w:rsidRDefault="00A46B2E" w:rsidP="000810EB">
      <w:pPr>
        <w:ind w:firstLineChars="200" w:firstLine="640"/>
        <w:jc w:val="right"/>
        <w:rPr>
          <w:rFonts w:eastAsia="方正仿宋简体"/>
          <w:sz w:val="32"/>
          <w:szCs w:val="28"/>
        </w:rPr>
      </w:pPr>
      <w:r w:rsidRPr="000810EB">
        <w:rPr>
          <w:rFonts w:eastAsia="方正仿宋简体" w:hint="eastAsia"/>
          <w:sz w:val="32"/>
          <w:szCs w:val="28"/>
        </w:rPr>
        <w:t xml:space="preserve"> </w:t>
      </w:r>
      <w:r w:rsidRPr="006F6685">
        <w:rPr>
          <w:rFonts w:eastAsia="方正仿宋简体" w:hint="eastAsia"/>
          <w:sz w:val="32"/>
          <w:szCs w:val="28"/>
        </w:rPr>
        <w:t xml:space="preserve">                  </w:t>
      </w:r>
      <w:r w:rsidR="00046E66" w:rsidRPr="006F6685">
        <w:rPr>
          <w:rFonts w:eastAsia="方正仿宋简体" w:hint="eastAsia"/>
          <w:sz w:val="32"/>
          <w:szCs w:val="28"/>
        </w:rPr>
        <w:t xml:space="preserve">                       </w:t>
      </w:r>
    </w:p>
    <w:p w:rsidR="00046E66" w:rsidRDefault="00046E66" w:rsidP="005358FC">
      <w:pPr>
        <w:jc w:val="left"/>
        <w:rPr>
          <w:rFonts w:eastAsia="方正仿宋简体"/>
          <w:color w:val="000000"/>
          <w:sz w:val="28"/>
          <w:szCs w:val="32"/>
        </w:rPr>
      </w:pPr>
    </w:p>
    <w:p w:rsidR="00046E66" w:rsidRDefault="00046E66" w:rsidP="00153CC1">
      <w:pPr>
        <w:spacing w:line="400" w:lineRule="exact"/>
        <w:ind w:firstLineChars="2000" w:firstLine="5600"/>
        <w:jc w:val="left"/>
        <w:rPr>
          <w:rFonts w:eastAsia="方正仿宋简体"/>
          <w:color w:val="000000"/>
          <w:sz w:val="28"/>
          <w:szCs w:val="32"/>
        </w:rPr>
      </w:pPr>
    </w:p>
    <w:p w:rsidR="00046E66" w:rsidRPr="00153CC1" w:rsidRDefault="00D175CF" w:rsidP="00153CC1">
      <w:pPr>
        <w:adjustRightInd w:val="0"/>
        <w:snapToGrid w:val="0"/>
        <w:spacing w:line="400" w:lineRule="exact"/>
        <w:ind w:firstLineChars="1750" w:firstLine="5600"/>
        <w:jc w:val="left"/>
        <w:rPr>
          <w:rFonts w:eastAsia="方正仿宋简体"/>
          <w:color w:val="000000"/>
          <w:sz w:val="32"/>
          <w:szCs w:val="32"/>
        </w:rPr>
      </w:pPr>
      <w:r w:rsidRPr="00153CC1">
        <w:rPr>
          <w:rFonts w:eastAsia="方正仿宋简体" w:hint="eastAsia"/>
          <w:color w:val="000000"/>
          <w:sz w:val="32"/>
          <w:szCs w:val="32"/>
        </w:rPr>
        <w:t>成都学院</w:t>
      </w:r>
    </w:p>
    <w:p w:rsidR="00D175CF" w:rsidRPr="00153CC1" w:rsidRDefault="00F60B8B" w:rsidP="00153CC1">
      <w:pPr>
        <w:adjustRightInd w:val="0"/>
        <w:snapToGrid w:val="0"/>
        <w:spacing w:before="240" w:after="120" w:line="400" w:lineRule="exact"/>
        <w:ind w:firstLineChars="196" w:firstLine="627"/>
        <w:jc w:val="right"/>
        <w:rPr>
          <w:rFonts w:eastAsia="方正仿宋简体"/>
          <w:color w:val="000000"/>
          <w:sz w:val="32"/>
          <w:szCs w:val="32"/>
        </w:rPr>
      </w:pPr>
      <w:r w:rsidRPr="00153CC1">
        <w:rPr>
          <w:rFonts w:eastAsia="方正仿宋简体" w:hint="eastAsia"/>
          <w:color w:val="000000"/>
          <w:sz w:val="32"/>
          <w:szCs w:val="32"/>
        </w:rPr>
        <w:t>高校整体支出绩效评价改革</w:t>
      </w:r>
      <w:r w:rsidR="00D175CF" w:rsidRPr="00153CC1">
        <w:rPr>
          <w:rFonts w:eastAsia="方正仿宋简体" w:hint="eastAsia"/>
          <w:color w:val="000000"/>
          <w:sz w:val="32"/>
          <w:szCs w:val="32"/>
        </w:rPr>
        <w:t>项目组</w:t>
      </w:r>
    </w:p>
    <w:p w:rsidR="00330891" w:rsidRPr="00153CC1" w:rsidRDefault="00A46B2E" w:rsidP="00153CC1">
      <w:pPr>
        <w:adjustRightInd w:val="0"/>
        <w:snapToGrid w:val="0"/>
        <w:spacing w:before="240" w:after="120" w:line="400" w:lineRule="exact"/>
        <w:ind w:right="641"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 w:rsidRPr="00153CC1">
        <w:rPr>
          <w:rFonts w:eastAsia="方正仿宋简体" w:hint="eastAsia"/>
          <w:color w:val="000000"/>
          <w:sz w:val="32"/>
          <w:szCs w:val="32"/>
        </w:rPr>
        <w:t xml:space="preserve">                          </w:t>
      </w:r>
      <w:r w:rsidR="00153CC1">
        <w:rPr>
          <w:rFonts w:eastAsia="方正仿宋简体" w:hint="eastAsia"/>
          <w:color w:val="000000"/>
          <w:sz w:val="32"/>
          <w:szCs w:val="32"/>
        </w:rPr>
        <w:t xml:space="preserve"> </w:t>
      </w:r>
      <w:r w:rsidR="00046E66" w:rsidRPr="00153CC1">
        <w:rPr>
          <w:rFonts w:eastAsia="方正仿宋简体" w:hint="eastAsia"/>
          <w:color w:val="000000"/>
          <w:sz w:val="32"/>
          <w:szCs w:val="32"/>
        </w:rPr>
        <w:t xml:space="preserve"> 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2017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年</w:t>
      </w:r>
      <w:r w:rsidR="00335FBB" w:rsidRPr="00153CC1">
        <w:rPr>
          <w:rFonts w:eastAsia="方正仿宋简体" w:hint="eastAsia"/>
          <w:color w:val="000000"/>
          <w:sz w:val="32"/>
          <w:szCs w:val="32"/>
        </w:rPr>
        <w:t>1</w:t>
      </w:r>
      <w:r w:rsidR="00CA6D5F" w:rsidRPr="00153CC1">
        <w:rPr>
          <w:rFonts w:eastAsia="方正仿宋简体" w:hint="eastAsia"/>
          <w:color w:val="000000"/>
          <w:sz w:val="32"/>
          <w:szCs w:val="32"/>
        </w:rPr>
        <w:t>2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月</w:t>
      </w:r>
      <w:r w:rsidR="00707B0C">
        <w:rPr>
          <w:rFonts w:eastAsia="方正仿宋简体" w:hint="eastAsia"/>
          <w:color w:val="000000"/>
          <w:sz w:val="32"/>
          <w:szCs w:val="32"/>
        </w:rPr>
        <w:t>21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日</w:t>
      </w:r>
    </w:p>
    <w:sectPr w:rsidR="00330891" w:rsidRPr="00153CC1" w:rsidSect="0029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C5" w:rsidRDefault="00B956C5" w:rsidP="00D74096">
      <w:r>
        <w:separator/>
      </w:r>
    </w:p>
  </w:endnote>
  <w:endnote w:type="continuationSeparator" w:id="1">
    <w:p w:rsidR="00B956C5" w:rsidRDefault="00B956C5" w:rsidP="00D7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C5" w:rsidRDefault="00B956C5" w:rsidP="00D74096">
      <w:r>
        <w:separator/>
      </w:r>
    </w:p>
  </w:footnote>
  <w:footnote w:type="continuationSeparator" w:id="1">
    <w:p w:rsidR="00B956C5" w:rsidRDefault="00B956C5" w:rsidP="00D7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891"/>
    <w:rsid w:val="0000165B"/>
    <w:rsid w:val="000223A0"/>
    <w:rsid w:val="00027FF3"/>
    <w:rsid w:val="0004635C"/>
    <w:rsid w:val="00046E66"/>
    <w:rsid w:val="000810EB"/>
    <w:rsid w:val="0009220F"/>
    <w:rsid w:val="000A22B3"/>
    <w:rsid w:val="000A4E25"/>
    <w:rsid w:val="000B296E"/>
    <w:rsid w:val="000D76AD"/>
    <w:rsid w:val="000E173C"/>
    <w:rsid w:val="000F0D55"/>
    <w:rsid w:val="00130E2C"/>
    <w:rsid w:val="00146047"/>
    <w:rsid w:val="001527B9"/>
    <w:rsid w:val="00153CC1"/>
    <w:rsid w:val="001579FD"/>
    <w:rsid w:val="0016689F"/>
    <w:rsid w:val="00167CAF"/>
    <w:rsid w:val="00172E20"/>
    <w:rsid w:val="00194F50"/>
    <w:rsid w:val="0019590B"/>
    <w:rsid w:val="00197C81"/>
    <w:rsid w:val="001B7E46"/>
    <w:rsid w:val="001C66A5"/>
    <w:rsid w:val="001D30F4"/>
    <w:rsid w:val="001D58FB"/>
    <w:rsid w:val="001D6C59"/>
    <w:rsid w:val="001E2054"/>
    <w:rsid w:val="00202067"/>
    <w:rsid w:val="002111D1"/>
    <w:rsid w:val="002243A3"/>
    <w:rsid w:val="00226CC8"/>
    <w:rsid w:val="0023144F"/>
    <w:rsid w:val="00271BB0"/>
    <w:rsid w:val="00275D31"/>
    <w:rsid w:val="00276F6F"/>
    <w:rsid w:val="00282BC8"/>
    <w:rsid w:val="00290A41"/>
    <w:rsid w:val="00290B30"/>
    <w:rsid w:val="00293347"/>
    <w:rsid w:val="00294089"/>
    <w:rsid w:val="002B7B92"/>
    <w:rsid w:val="0031243D"/>
    <w:rsid w:val="00313542"/>
    <w:rsid w:val="003220F7"/>
    <w:rsid w:val="00326E30"/>
    <w:rsid w:val="00330891"/>
    <w:rsid w:val="00335FBB"/>
    <w:rsid w:val="003545CD"/>
    <w:rsid w:val="003738A6"/>
    <w:rsid w:val="00375F21"/>
    <w:rsid w:val="003A74B5"/>
    <w:rsid w:val="003C7692"/>
    <w:rsid w:val="003E305E"/>
    <w:rsid w:val="003E4E6D"/>
    <w:rsid w:val="003F0F76"/>
    <w:rsid w:val="003F5427"/>
    <w:rsid w:val="003F5A67"/>
    <w:rsid w:val="00410BCA"/>
    <w:rsid w:val="0043257C"/>
    <w:rsid w:val="0043485F"/>
    <w:rsid w:val="00434AFF"/>
    <w:rsid w:val="00494C27"/>
    <w:rsid w:val="00496ADB"/>
    <w:rsid w:val="004A3411"/>
    <w:rsid w:val="004B582F"/>
    <w:rsid w:val="004C3F10"/>
    <w:rsid w:val="004D0AEB"/>
    <w:rsid w:val="004D651B"/>
    <w:rsid w:val="004E5AB9"/>
    <w:rsid w:val="00522CA4"/>
    <w:rsid w:val="005311C7"/>
    <w:rsid w:val="005358FC"/>
    <w:rsid w:val="005562D5"/>
    <w:rsid w:val="00561E8C"/>
    <w:rsid w:val="00565E69"/>
    <w:rsid w:val="00574F92"/>
    <w:rsid w:val="0058368A"/>
    <w:rsid w:val="00583DCA"/>
    <w:rsid w:val="00591371"/>
    <w:rsid w:val="00597207"/>
    <w:rsid w:val="005A57AF"/>
    <w:rsid w:val="005A6918"/>
    <w:rsid w:val="005C4B9E"/>
    <w:rsid w:val="005C6C3D"/>
    <w:rsid w:val="005D2641"/>
    <w:rsid w:val="005E243D"/>
    <w:rsid w:val="005E4875"/>
    <w:rsid w:val="00603DFC"/>
    <w:rsid w:val="0062149B"/>
    <w:rsid w:val="00627D41"/>
    <w:rsid w:val="00692009"/>
    <w:rsid w:val="00693EE5"/>
    <w:rsid w:val="00693F25"/>
    <w:rsid w:val="006F6685"/>
    <w:rsid w:val="00707B0C"/>
    <w:rsid w:val="007178D5"/>
    <w:rsid w:val="007344DB"/>
    <w:rsid w:val="00734AAA"/>
    <w:rsid w:val="00744008"/>
    <w:rsid w:val="007520D0"/>
    <w:rsid w:val="00762BD0"/>
    <w:rsid w:val="007672F7"/>
    <w:rsid w:val="00780753"/>
    <w:rsid w:val="00783C0F"/>
    <w:rsid w:val="00783CE5"/>
    <w:rsid w:val="00786C43"/>
    <w:rsid w:val="00792E84"/>
    <w:rsid w:val="00794093"/>
    <w:rsid w:val="007952E3"/>
    <w:rsid w:val="007A5B7B"/>
    <w:rsid w:val="007B183C"/>
    <w:rsid w:val="007C7E33"/>
    <w:rsid w:val="007C7F7D"/>
    <w:rsid w:val="007E4441"/>
    <w:rsid w:val="007F6365"/>
    <w:rsid w:val="007F7329"/>
    <w:rsid w:val="007F7D93"/>
    <w:rsid w:val="008043D0"/>
    <w:rsid w:val="008143A5"/>
    <w:rsid w:val="00835A8B"/>
    <w:rsid w:val="008408A7"/>
    <w:rsid w:val="008408D1"/>
    <w:rsid w:val="00841634"/>
    <w:rsid w:val="0085285D"/>
    <w:rsid w:val="00852B02"/>
    <w:rsid w:val="008552F6"/>
    <w:rsid w:val="00874831"/>
    <w:rsid w:val="008828F2"/>
    <w:rsid w:val="008A5644"/>
    <w:rsid w:val="008B5E54"/>
    <w:rsid w:val="008C2DCD"/>
    <w:rsid w:val="008C6ED7"/>
    <w:rsid w:val="008D554B"/>
    <w:rsid w:val="008F662C"/>
    <w:rsid w:val="00904E5E"/>
    <w:rsid w:val="00911FC6"/>
    <w:rsid w:val="009621F3"/>
    <w:rsid w:val="009722F0"/>
    <w:rsid w:val="00985A95"/>
    <w:rsid w:val="009A3F69"/>
    <w:rsid w:val="009A699F"/>
    <w:rsid w:val="009B1199"/>
    <w:rsid w:val="009B1B4F"/>
    <w:rsid w:val="009C07F3"/>
    <w:rsid w:val="009E27EC"/>
    <w:rsid w:val="009F6B99"/>
    <w:rsid w:val="00A017E0"/>
    <w:rsid w:val="00A46B2E"/>
    <w:rsid w:val="00A61384"/>
    <w:rsid w:val="00A83385"/>
    <w:rsid w:val="00AA3902"/>
    <w:rsid w:val="00AA572E"/>
    <w:rsid w:val="00AD2B8A"/>
    <w:rsid w:val="00B01746"/>
    <w:rsid w:val="00B10080"/>
    <w:rsid w:val="00B109C1"/>
    <w:rsid w:val="00B3793C"/>
    <w:rsid w:val="00B43F80"/>
    <w:rsid w:val="00B46B9B"/>
    <w:rsid w:val="00B474FC"/>
    <w:rsid w:val="00B87EDA"/>
    <w:rsid w:val="00B9225B"/>
    <w:rsid w:val="00B956C5"/>
    <w:rsid w:val="00BA33BD"/>
    <w:rsid w:val="00BB359A"/>
    <w:rsid w:val="00BB5A9D"/>
    <w:rsid w:val="00C003A0"/>
    <w:rsid w:val="00C17EC5"/>
    <w:rsid w:val="00C614DD"/>
    <w:rsid w:val="00C71182"/>
    <w:rsid w:val="00C73AEE"/>
    <w:rsid w:val="00C842DA"/>
    <w:rsid w:val="00C90E43"/>
    <w:rsid w:val="00C96B0C"/>
    <w:rsid w:val="00CA5625"/>
    <w:rsid w:val="00CA6D5F"/>
    <w:rsid w:val="00CC7565"/>
    <w:rsid w:val="00CE7E1D"/>
    <w:rsid w:val="00D116C3"/>
    <w:rsid w:val="00D13383"/>
    <w:rsid w:val="00D175CF"/>
    <w:rsid w:val="00D53ECB"/>
    <w:rsid w:val="00D551C4"/>
    <w:rsid w:val="00D63F90"/>
    <w:rsid w:val="00D6563E"/>
    <w:rsid w:val="00D74096"/>
    <w:rsid w:val="00D90D1B"/>
    <w:rsid w:val="00DB090A"/>
    <w:rsid w:val="00DD6A9C"/>
    <w:rsid w:val="00E014C4"/>
    <w:rsid w:val="00E029C6"/>
    <w:rsid w:val="00E1166A"/>
    <w:rsid w:val="00E231EF"/>
    <w:rsid w:val="00E24130"/>
    <w:rsid w:val="00E5701F"/>
    <w:rsid w:val="00E57955"/>
    <w:rsid w:val="00E70C02"/>
    <w:rsid w:val="00E70D8E"/>
    <w:rsid w:val="00E8212B"/>
    <w:rsid w:val="00E87E98"/>
    <w:rsid w:val="00E92D92"/>
    <w:rsid w:val="00EA09D9"/>
    <w:rsid w:val="00EB0CB0"/>
    <w:rsid w:val="00EB34D1"/>
    <w:rsid w:val="00EC45CD"/>
    <w:rsid w:val="00EC50BF"/>
    <w:rsid w:val="00ED2C9C"/>
    <w:rsid w:val="00EE02C3"/>
    <w:rsid w:val="00EF6D97"/>
    <w:rsid w:val="00F03B0D"/>
    <w:rsid w:val="00F32EE6"/>
    <w:rsid w:val="00F36122"/>
    <w:rsid w:val="00F5446B"/>
    <w:rsid w:val="00F56696"/>
    <w:rsid w:val="00F60B8B"/>
    <w:rsid w:val="00F65B4A"/>
    <w:rsid w:val="00F66924"/>
    <w:rsid w:val="00F745DD"/>
    <w:rsid w:val="00F74676"/>
    <w:rsid w:val="00F85631"/>
    <w:rsid w:val="00FA38D9"/>
    <w:rsid w:val="00FA3BC7"/>
    <w:rsid w:val="00FB52B6"/>
    <w:rsid w:val="00FB7211"/>
    <w:rsid w:val="00FE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8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C7E3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C7E33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0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40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ADADA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96</cp:revision>
  <dcterms:created xsi:type="dcterms:W3CDTF">2017-09-28T16:24:00Z</dcterms:created>
  <dcterms:modified xsi:type="dcterms:W3CDTF">2017-12-21T01:01:00Z</dcterms:modified>
</cp:coreProperties>
</file>