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26" w:rsidRPr="001527B9" w:rsidRDefault="00564126" w:rsidP="00564126">
      <w:pPr>
        <w:jc w:val="center"/>
        <w:rPr>
          <w:rFonts w:ascii="华文彩云" w:eastAsia="华文彩云" w:hAnsi="黑体"/>
          <w:color w:val="FF0000"/>
          <w:sz w:val="96"/>
          <w:szCs w:val="144"/>
        </w:rPr>
      </w:pPr>
      <w:proofErr w:type="gramStart"/>
      <w:r w:rsidRPr="001527B9">
        <w:rPr>
          <w:rFonts w:ascii="华文彩云" w:eastAsia="华文彩云" w:hAnsi="黑体" w:hint="eastAsia"/>
          <w:color w:val="FF0000"/>
          <w:sz w:val="96"/>
          <w:szCs w:val="144"/>
        </w:rPr>
        <w:t>综改动态</w:t>
      </w:r>
      <w:proofErr w:type="gramEnd"/>
    </w:p>
    <w:p w:rsidR="00564126" w:rsidRPr="003D7DF6" w:rsidRDefault="00564126" w:rsidP="00564126">
      <w:pPr>
        <w:spacing w:line="480" w:lineRule="auto"/>
        <w:jc w:val="center"/>
        <w:rPr>
          <w:rFonts w:ascii="仿宋_GB2312" w:eastAsia="仿宋_GB2312" w:hAnsi="黑体"/>
          <w:color w:val="000000" w:themeColor="text1"/>
          <w:sz w:val="24"/>
          <w:szCs w:val="24"/>
        </w:rPr>
      </w:pPr>
      <w:r w:rsidRPr="003D7DF6">
        <w:rPr>
          <w:rFonts w:ascii="仿宋_GB2312" w:eastAsia="仿宋_GB2312" w:hAnsi="黑体" w:hint="eastAsia"/>
          <w:color w:val="000000" w:themeColor="text1"/>
          <w:sz w:val="24"/>
          <w:szCs w:val="24"/>
        </w:rPr>
        <w:t>2017年</w:t>
      </w:r>
      <w:r w:rsidR="00A01329">
        <w:rPr>
          <w:rFonts w:ascii="仿宋_GB2312" w:eastAsia="仿宋_GB2312" w:hAnsi="黑体" w:hint="eastAsia"/>
          <w:color w:val="000000" w:themeColor="text1"/>
          <w:sz w:val="24"/>
          <w:szCs w:val="24"/>
        </w:rPr>
        <w:t>第5月</w:t>
      </w:r>
      <w:r w:rsidRPr="003D7DF6">
        <w:rPr>
          <w:rFonts w:ascii="仿宋_GB2312" w:eastAsia="仿宋_GB2312" w:hAnsi="黑体" w:hint="eastAsia"/>
          <w:color w:val="000000" w:themeColor="text1"/>
          <w:sz w:val="24"/>
          <w:szCs w:val="24"/>
        </w:rPr>
        <w:t>第</w:t>
      </w:r>
      <w:r w:rsidR="00A01329">
        <w:rPr>
          <w:rFonts w:ascii="仿宋_GB2312" w:eastAsia="仿宋_GB2312" w:hAnsi="黑体" w:hint="eastAsia"/>
          <w:color w:val="000000" w:themeColor="text1"/>
          <w:sz w:val="24"/>
          <w:szCs w:val="24"/>
        </w:rPr>
        <w:t>03</w:t>
      </w:r>
      <w:r w:rsidRPr="003D7DF6">
        <w:rPr>
          <w:rFonts w:ascii="仿宋_GB2312" w:eastAsia="仿宋_GB2312" w:hAnsi="黑体" w:hint="eastAsia"/>
          <w:color w:val="000000" w:themeColor="text1"/>
          <w:sz w:val="24"/>
          <w:szCs w:val="24"/>
        </w:rPr>
        <w:t>期</w:t>
      </w:r>
    </w:p>
    <w:p w:rsidR="00564126" w:rsidRPr="003D7DF6" w:rsidRDefault="00564126" w:rsidP="00564126">
      <w:pPr>
        <w:tabs>
          <w:tab w:val="left" w:pos="6060"/>
        </w:tabs>
        <w:spacing w:line="480" w:lineRule="auto"/>
        <w:rPr>
          <w:rFonts w:eastAsia="方正仿宋简体"/>
          <w:b/>
          <w:color w:val="000000" w:themeColor="text1"/>
          <w:spacing w:val="100"/>
          <w:sz w:val="32"/>
          <w:szCs w:val="32"/>
        </w:rPr>
      </w:pPr>
      <w:r w:rsidRPr="003D7DF6">
        <w:rPr>
          <w:rFonts w:ascii="方正仿宋简体" w:eastAsia="方正仿宋简体" w:hAnsi="黑体" w:hint="eastAsia"/>
          <w:color w:val="000000" w:themeColor="text1"/>
          <w:sz w:val="32"/>
          <w:szCs w:val="32"/>
        </w:rPr>
        <w:t xml:space="preserve">成都学院绩效管理项目组编            </w:t>
      </w:r>
      <w:r w:rsidRPr="003D7DF6">
        <w:rPr>
          <w:rFonts w:eastAsia="方正仿宋简体"/>
          <w:color w:val="000000" w:themeColor="text1"/>
          <w:sz w:val="32"/>
          <w:szCs w:val="32"/>
        </w:rPr>
        <w:t>201</w:t>
      </w:r>
      <w:r w:rsidRPr="003D7DF6">
        <w:rPr>
          <w:rFonts w:eastAsia="方正仿宋简体" w:hint="eastAsia"/>
          <w:color w:val="000000" w:themeColor="text1"/>
          <w:sz w:val="32"/>
          <w:szCs w:val="32"/>
        </w:rPr>
        <w:t>7</w:t>
      </w:r>
      <w:r w:rsidRPr="003D7DF6">
        <w:rPr>
          <w:rFonts w:eastAsia="方正仿宋简体"/>
          <w:color w:val="000000" w:themeColor="text1"/>
          <w:sz w:val="32"/>
          <w:szCs w:val="32"/>
        </w:rPr>
        <w:t>年</w:t>
      </w:r>
      <w:r w:rsidRPr="003D7DF6">
        <w:rPr>
          <w:rFonts w:eastAsia="方正仿宋简体" w:hint="eastAsia"/>
          <w:color w:val="000000" w:themeColor="text1"/>
          <w:sz w:val="32"/>
          <w:szCs w:val="32"/>
        </w:rPr>
        <w:t>05</w:t>
      </w:r>
      <w:r w:rsidRPr="003D7DF6">
        <w:rPr>
          <w:rFonts w:eastAsia="方正仿宋简体"/>
          <w:color w:val="000000" w:themeColor="text1"/>
          <w:sz w:val="32"/>
          <w:szCs w:val="32"/>
        </w:rPr>
        <w:t>月</w:t>
      </w:r>
      <w:r w:rsidRPr="003D7DF6">
        <w:rPr>
          <w:rFonts w:eastAsia="方正仿宋简体" w:hint="eastAsia"/>
          <w:color w:val="000000" w:themeColor="text1"/>
          <w:sz w:val="32"/>
          <w:szCs w:val="32"/>
        </w:rPr>
        <w:t>16</w:t>
      </w:r>
      <w:r w:rsidRPr="003D7DF6">
        <w:rPr>
          <w:rFonts w:eastAsia="方正仿宋简体"/>
          <w:color w:val="000000" w:themeColor="text1"/>
          <w:sz w:val="32"/>
          <w:szCs w:val="32"/>
        </w:rPr>
        <w:t>日</w:t>
      </w:r>
    </w:p>
    <w:tbl>
      <w:tblPr>
        <w:tblW w:w="8582" w:type="dxa"/>
        <w:tblBorders>
          <w:top w:val="single" w:sz="4" w:space="0" w:color="auto"/>
        </w:tblBorders>
        <w:tblLayout w:type="fixed"/>
        <w:tblLook w:val="04A0"/>
      </w:tblPr>
      <w:tblGrid>
        <w:gridCol w:w="8582"/>
      </w:tblGrid>
      <w:tr w:rsidR="00564126" w:rsidTr="00F76705">
        <w:trPr>
          <w:trHeight w:val="103"/>
        </w:trPr>
        <w:tc>
          <w:tcPr>
            <w:tcW w:w="8582" w:type="dxa"/>
            <w:tcBorders>
              <w:top w:val="single" w:sz="18" w:space="0" w:color="FF0000"/>
            </w:tcBorders>
          </w:tcPr>
          <w:p w:rsidR="00564126" w:rsidRDefault="00564126" w:rsidP="00F76705">
            <w:pPr>
              <w:jc w:val="center"/>
              <w:rPr>
                <w:rFonts w:ascii="方正小标宋简体" w:eastAsia="方正小标宋简体" w:hAnsi="黑体"/>
                <w:b/>
                <w:color w:val="FF0000"/>
                <w:spacing w:val="100"/>
                <w:sz w:val="2"/>
                <w:szCs w:val="2"/>
              </w:rPr>
            </w:pPr>
          </w:p>
        </w:tc>
      </w:tr>
    </w:tbl>
    <w:p w:rsidR="00564126" w:rsidRPr="003D7DF6" w:rsidRDefault="00564126" w:rsidP="00564126">
      <w:pPr>
        <w:jc w:val="center"/>
        <w:rPr>
          <w:rFonts w:asciiTheme="minorEastAsia" w:hAnsiTheme="minorEastAsia"/>
          <w:b/>
          <w:color w:val="000000" w:themeColor="text1"/>
          <w:sz w:val="28"/>
          <w:szCs w:val="28"/>
        </w:rPr>
      </w:pPr>
      <w:r w:rsidRPr="003D7DF6">
        <w:rPr>
          <w:rFonts w:asciiTheme="minorEastAsia" w:hAnsiTheme="minorEastAsia" w:hint="eastAsia"/>
          <w:b/>
          <w:color w:val="000000" w:themeColor="text1"/>
          <w:sz w:val="28"/>
          <w:szCs w:val="28"/>
        </w:rPr>
        <w:t>我校绩效管理项目组成员</w:t>
      </w:r>
    </w:p>
    <w:p w:rsidR="00564126" w:rsidRPr="003D7DF6" w:rsidRDefault="00564126" w:rsidP="00564126">
      <w:pPr>
        <w:jc w:val="center"/>
        <w:rPr>
          <w:rFonts w:asciiTheme="minorEastAsia" w:eastAsiaTheme="minorEastAsia" w:hAnsiTheme="minorEastAsia"/>
          <w:color w:val="000000" w:themeColor="text1"/>
          <w:sz w:val="28"/>
          <w:szCs w:val="28"/>
        </w:rPr>
      </w:pPr>
      <w:bookmarkStart w:id="0" w:name="OLE_LINK1"/>
      <w:bookmarkStart w:id="1" w:name="OLE_LINK2"/>
      <w:r w:rsidRPr="003D7DF6">
        <w:rPr>
          <w:rFonts w:asciiTheme="minorEastAsia" w:hAnsiTheme="minorEastAsia" w:hint="eastAsia"/>
          <w:b/>
          <w:color w:val="000000" w:themeColor="text1"/>
          <w:sz w:val="28"/>
          <w:szCs w:val="28"/>
        </w:rPr>
        <w:t>与上海国家会计学院政府绩效管理专家深入交流</w:t>
      </w:r>
    </w:p>
    <w:bookmarkEnd w:id="0"/>
    <w:bookmarkEnd w:id="1"/>
    <w:p w:rsidR="00564126" w:rsidRPr="003D7DF6" w:rsidRDefault="00612D85" w:rsidP="00564126">
      <w:pPr>
        <w:jc w:val="center"/>
        <w:rPr>
          <w:rFonts w:eastAsia="黑体" w:hAnsi="黑体"/>
          <w:color w:val="000000" w:themeColor="text1"/>
          <w:sz w:val="28"/>
          <w:szCs w:val="28"/>
        </w:rPr>
      </w:pPr>
      <w:r w:rsidRPr="003D7DF6">
        <w:rPr>
          <w:rFonts w:asciiTheme="minorEastAsia" w:eastAsiaTheme="minorEastAsia" w:hAnsiTheme="minorEastAsia"/>
          <w:noProof/>
          <w:color w:val="000000" w:themeColor="text1"/>
          <w:sz w:val="28"/>
          <w:szCs w:val="28"/>
        </w:rPr>
        <w:drawing>
          <wp:inline distT="0" distB="0" distL="0" distR="0">
            <wp:extent cx="4831079" cy="3623310"/>
            <wp:effectExtent l="0" t="0" r="8255" b="0"/>
            <wp:docPr id="1" name="图片 1" descr="E:\Job工作\成都大学\博雅工作室\省教育厅综合改革项目-高校整体支出绩效评价改革试点\省综改项目资料-朱盈盈提交\成都学院+高校整体支出绩效评价改革试点+5月+动态信息1\IMG_20170410_122835_ep_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b工作\成都大学\博雅工作室\省教育厅综合改革项目-高校整体支出绩效评价改革试点\省综改项目资料-朱盈盈提交\成都学院+高校整体支出绩效评价改革试点+5月+动态信息1\IMG_20170410_122835_ep_slim.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243" cy="3624183"/>
                    </a:xfrm>
                    <a:prstGeom prst="rect">
                      <a:avLst/>
                    </a:prstGeom>
                    <a:noFill/>
                    <a:ln>
                      <a:noFill/>
                    </a:ln>
                  </pic:spPr>
                </pic:pic>
              </a:graphicData>
            </a:graphic>
          </wp:inline>
        </w:drawing>
      </w:r>
    </w:p>
    <w:p w:rsidR="00612D85" w:rsidRPr="003D7DF6" w:rsidRDefault="00612D85" w:rsidP="00F05657">
      <w:pPr>
        <w:spacing w:beforeLines="50"/>
        <w:ind w:firstLineChars="200" w:firstLine="420"/>
        <w:jc w:val="center"/>
        <w:rPr>
          <w:rFonts w:ascii="楷体" w:eastAsia="楷体" w:hAnsi="楷体"/>
          <w:color w:val="000000" w:themeColor="text1"/>
          <w:szCs w:val="21"/>
        </w:rPr>
      </w:pPr>
      <w:r w:rsidRPr="003D7DF6">
        <w:rPr>
          <w:rFonts w:ascii="楷体" w:eastAsia="楷体" w:hAnsi="楷体" w:hint="eastAsia"/>
          <w:color w:val="000000" w:themeColor="text1"/>
          <w:szCs w:val="21"/>
        </w:rPr>
        <w:t>说明：我校绩效管理项目组成员张翼飞博士与上海国家会计学院赵敏老师交流</w:t>
      </w:r>
    </w:p>
    <w:p w:rsidR="00564126" w:rsidRPr="003D7DF6" w:rsidRDefault="00564126" w:rsidP="00612D85">
      <w:pPr>
        <w:spacing w:before="100" w:beforeAutospacing="1"/>
        <w:ind w:firstLineChars="200" w:firstLine="560"/>
        <w:rPr>
          <w:rFonts w:eastAsia="方正仿宋简体"/>
          <w:color w:val="000000" w:themeColor="text1"/>
          <w:sz w:val="28"/>
          <w:szCs w:val="28"/>
        </w:rPr>
      </w:pPr>
      <w:r w:rsidRPr="003D7DF6">
        <w:rPr>
          <w:rFonts w:eastAsia="方正仿宋简体" w:hint="eastAsia"/>
          <w:color w:val="000000" w:themeColor="text1"/>
          <w:sz w:val="28"/>
          <w:szCs w:val="28"/>
        </w:rPr>
        <w:t>借鉴发达国家在财政支出绩效评价方面的先进经验对提升我国高校整体支出绩效评价水平具有重要意义。为此，我校绩效管理项目组成员张翼飞博士</w:t>
      </w:r>
      <w:r w:rsidR="001538BB">
        <w:rPr>
          <w:rFonts w:eastAsia="方正仿宋简体" w:hint="eastAsia"/>
          <w:color w:val="000000" w:themeColor="text1"/>
          <w:sz w:val="28"/>
          <w:szCs w:val="28"/>
        </w:rPr>
        <w:t>利用博士后工作期间，</w:t>
      </w:r>
      <w:r w:rsidRPr="003D7DF6">
        <w:rPr>
          <w:rFonts w:eastAsia="方正仿宋简体" w:hint="eastAsia"/>
          <w:color w:val="000000" w:themeColor="text1"/>
          <w:sz w:val="28"/>
          <w:szCs w:val="28"/>
        </w:rPr>
        <w:t>于</w:t>
      </w:r>
      <w:r w:rsidRPr="003D7DF6">
        <w:rPr>
          <w:rFonts w:eastAsia="方正仿宋简体" w:hint="eastAsia"/>
          <w:color w:val="000000" w:themeColor="text1"/>
          <w:sz w:val="28"/>
          <w:szCs w:val="28"/>
        </w:rPr>
        <w:t>2017</w:t>
      </w:r>
      <w:r w:rsidRPr="003D7DF6">
        <w:rPr>
          <w:rFonts w:eastAsia="方正仿宋简体" w:hint="eastAsia"/>
          <w:color w:val="000000" w:themeColor="text1"/>
          <w:sz w:val="28"/>
          <w:szCs w:val="28"/>
        </w:rPr>
        <w:t>年</w:t>
      </w:r>
      <w:r w:rsidRPr="003D7DF6">
        <w:rPr>
          <w:rFonts w:eastAsia="方正仿宋简体" w:hint="eastAsia"/>
          <w:color w:val="000000" w:themeColor="text1"/>
          <w:sz w:val="28"/>
          <w:szCs w:val="28"/>
        </w:rPr>
        <w:t>5</w:t>
      </w:r>
      <w:r w:rsidRPr="003D7DF6">
        <w:rPr>
          <w:rFonts w:eastAsia="方正仿宋简体" w:hint="eastAsia"/>
          <w:color w:val="000000" w:themeColor="text1"/>
          <w:sz w:val="28"/>
          <w:szCs w:val="28"/>
        </w:rPr>
        <w:t>月专程拜访了上海国家会计学院政府绩效管理专家赵敏老师，双方就</w:t>
      </w:r>
      <w:bookmarkStart w:id="2" w:name="OLE_LINK3"/>
      <w:bookmarkStart w:id="3" w:name="OLE_LINK4"/>
      <w:bookmarkStart w:id="4" w:name="OLE_LINK5"/>
      <w:r w:rsidR="0017676D" w:rsidRPr="003D7DF6">
        <w:rPr>
          <w:rFonts w:eastAsia="方正仿宋简体" w:hint="eastAsia"/>
          <w:color w:val="000000" w:themeColor="text1"/>
          <w:sz w:val="28"/>
          <w:szCs w:val="28"/>
        </w:rPr>
        <w:t>目前</w:t>
      </w:r>
      <w:r w:rsidRPr="003D7DF6">
        <w:rPr>
          <w:rFonts w:eastAsia="方正仿宋简体" w:hint="eastAsia"/>
          <w:color w:val="000000" w:themeColor="text1"/>
          <w:sz w:val="28"/>
          <w:szCs w:val="28"/>
        </w:rPr>
        <w:t>国际上财</w:t>
      </w:r>
      <w:r w:rsidRPr="003D7DF6">
        <w:rPr>
          <w:rFonts w:eastAsia="方正仿宋简体" w:hint="eastAsia"/>
          <w:color w:val="000000" w:themeColor="text1"/>
          <w:sz w:val="28"/>
          <w:szCs w:val="28"/>
        </w:rPr>
        <w:lastRenderedPageBreak/>
        <w:t>政绩效评价现状</w:t>
      </w:r>
      <w:bookmarkEnd w:id="2"/>
      <w:bookmarkEnd w:id="3"/>
      <w:bookmarkEnd w:id="4"/>
      <w:r w:rsidR="00E8530E" w:rsidRPr="003D7DF6">
        <w:rPr>
          <w:rFonts w:eastAsia="方正仿宋简体" w:hint="eastAsia"/>
          <w:color w:val="000000" w:themeColor="text1"/>
          <w:sz w:val="28"/>
          <w:szCs w:val="28"/>
        </w:rPr>
        <w:t>及对我国的借鉴启示</w:t>
      </w:r>
      <w:r w:rsidRPr="003D7DF6">
        <w:rPr>
          <w:rFonts w:eastAsia="方正仿宋简体" w:hint="eastAsia"/>
          <w:color w:val="000000" w:themeColor="text1"/>
          <w:sz w:val="28"/>
          <w:szCs w:val="28"/>
        </w:rPr>
        <w:t>等问题进行了深入的</w:t>
      </w:r>
      <w:r w:rsidR="0017676D" w:rsidRPr="003D7DF6">
        <w:rPr>
          <w:rFonts w:eastAsia="方正仿宋简体" w:hint="eastAsia"/>
          <w:color w:val="000000" w:themeColor="text1"/>
          <w:sz w:val="28"/>
          <w:szCs w:val="28"/>
        </w:rPr>
        <w:t>探讨和</w:t>
      </w:r>
      <w:r w:rsidRPr="003D7DF6">
        <w:rPr>
          <w:rFonts w:eastAsia="方正仿宋简体" w:hint="eastAsia"/>
          <w:color w:val="000000" w:themeColor="text1"/>
          <w:sz w:val="28"/>
          <w:szCs w:val="28"/>
        </w:rPr>
        <w:t>交流。</w:t>
      </w:r>
    </w:p>
    <w:p w:rsidR="00564126" w:rsidRPr="003D7DF6" w:rsidRDefault="00564126" w:rsidP="00564126">
      <w:pPr>
        <w:ind w:firstLineChars="200" w:firstLine="560"/>
        <w:rPr>
          <w:rFonts w:eastAsia="方正仿宋简体"/>
          <w:color w:val="000000" w:themeColor="text1"/>
          <w:sz w:val="28"/>
          <w:szCs w:val="28"/>
        </w:rPr>
      </w:pPr>
      <w:r w:rsidRPr="003D7DF6">
        <w:rPr>
          <w:rFonts w:eastAsia="方正仿宋简体" w:hint="eastAsia"/>
          <w:color w:val="000000" w:themeColor="text1"/>
          <w:sz w:val="28"/>
          <w:szCs w:val="28"/>
        </w:rPr>
        <w:t>赵敏老师，副教授，经济学博士，毕业于上海交通大学，现工作于上海国家会计学院，世界银行东亚地区绩效与成果学习中心（</w:t>
      </w:r>
      <w:r w:rsidRPr="003D7DF6">
        <w:rPr>
          <w:rFonts w:eastAsia="方正仿宋简体" w:hint="eastAsia"/>
          <w:color w:val="000000" w:themeColor="text1"/>
          <w:sz w:val="28"/>
          <w:szCs w:val="28"/>
        </w:rPr>
        <w:t>C</w:t>
      </w:r>
      <w:r w:rsidRPr="003D7DF6">
        <w:rPr>
          <w:rFonts w:eastAsia="方正仿宋简体"/>
          <w:color w:val="000000" w:themeColor="text1"/>
          <w:sz w:val="28"/>
          <w:szCs w:val="28"/>
        </w:rPr>
        <w:t>LEAR</w:t>
      </w:r>
      <w:r w:rsidRPr="003D7DF6">
        <w:rPr>
          <w:rFonts w:eastAsia="方正仿宋简体" w:hint="eastAsia"/>
          <w:color w:val="000000" w:themeColor="text1"/>
          <w:sz w:val="28"/>
          <w:szCs w:val="28"/>
        </w:rPr>
        <w:t>）项目负责人。赵敏副教授多年来一直从事政府公共项目绩效评价的相关研究与教学工作。在最近五年中，参与了财政部外国政府贷款项目绩效评价工作、农业部农业项目绩效评价、上海市公共交通补贴项目绩效评价等国内外政府绩效评价项目，并先后在《</w:t>
      </w:r>
      <w:r w:rsidRPr="003D7DF6">
        <w:rPr>
          <w:rFonts w:eastAsia="方正仿宋简体" w:hint="eastAsia"/>
          <w:color w:val="000000" w:themeColor="text1"/>
          <w:sz w:val="28"/>
          <w:szCs w:val="28"/>
        </w:rPr>
        <w:t>Journal</w:t>
      </w:r>
      <w:r w:rsidRPr="003D7DF6">
        <w:rPr>
          <w:rFonts w:eastAsia="方正仿宋简体"/>
          <w:color w:val="000000" w:themeColor="text1"/>
          <w:sz w:val="28"/>
          <w:szCs w:val="28"/>
        </w:rPr>
        <w:t xml:space="preserve"> of Asian </w:t>
      </w:r>
      <w:r w:rsidRPr="003D7DF6">
        <w:rPr>
          <w:rFonts w:eastAsia="方正仿宋简体" w:hint="eastAsia"/>
          <w:color w:val="000000" w:themeColor="text1"/>
          <w:sz w:val="28"/>
          <w:szCs w:val="28"/>
        </w:rPr>
        <w:t>Innovation</w:t>
      </w:r>
      <w:r w:rsidRPr="003D7DF6">
        <w:rPr>
          <w:rFonts w:eastAsia="方正仿宋简体"/>
          <w:color w:val="000000" w:themeColor="text1"/>
          <w:sz w:val="28"/>
          <w:szCs w:val="28"/>
        </w:rPr>
        <w:t xml:space="preserve"> and Entrepreneurship</w:t>
      </w:r>
      <w:r w:rsidRPr="003D7DF6">
        <w:rPr>
          <w:rFonts w:eastAsia="方正仿宋简体" w:hint="eastAsia"/>
          <w:color w:val="000000" w:themeColor="text1"/>
          <w:sz w:val="28"/>
          <w:szCs w:val="28"/>
        </w:rPr>
        <w:t>》、《财政研究》等国内外知名期刊上发表绩效评价方面的文章近</w:t>
      </w:r>
      <w:r w:rsidRPr="003D7DF6">
        <w:rPr>
          <w:rFonts w:eastAsia="方正仿宋简体" w:hint="eastAsia"/>
          <w:color w:val="000000" w:themeColor="text1"/>
          <w:sz w:val="28"/>
          <w:szCs w:val="28"/>
        </w:rPr>
        <w:t>20</w:t>
      </w:r>
      <w:r w:rsidRPr="003D7DF6">
        <w:rPr>
          <w:rFonts w:eastAsia="方正仿宋简体" w:hint="eastAsia"/>
          <w:color w:val="000000" w:themeColor="text1"/>
          <w:sz w:val="28"/>
          <w:szCs w:val="28"/>
        </w:rPr>
        <w:t>篇。在财政支出</w:t>
      </w:r>
      <w:r w:rsidR="0017676D" w:rsidRPr="003D7DF6">
        <w:rPr>
          <w:rFonts w:eastAsia="方正仿宋简体" w:hint="eastAsia"/>
          <w:color w:val="000000" w:themeColor="text1"/>
          <w:sz w:val="28"/>
          <w:szCs w:val="28"/>
        </w:rPr>
        <w:t>绩效</w:t>
      </w:r>
      <w:r w:rsidRPr="003D7DF6">
        <w:rPr>
          <w:rFonts w:eastAsia="方正仿宋简体" w:hint="eastAsia"/>
          <w:color w:val="000000" w:themeColor="text1"/>
          <w:sz w:val="28"/>
          <w:szCs w:val="28"/>
        </w:rPr>
        <w:t>评价方面，</w:t>
      </w:r>
      <w:bookmarkStart w:id="5" w:name="OLE_LINK6"/>
      <w:bookmarkStart w:id="6" w:name="OLE_LINK7"/>
      <w:r w:rsidR="0017676D" w:rsidRPr="003D7DF6">
        <w:rPr>
          <w:rFonts w:eastAsia="方正仿宋简体" w:hint="eastAsia"/>
          <w:color w:val="000000" w:themeColor="text1"/>
          <w:sz w:val="28"/>
          <w:szCs w:val="28"/>
        </w:rPr>
        <w:t>具有深厚的理论功底和丰富的实践经验</w:t>
      </w:r>
      <w:bookmarkEnd w:id="5"/>
      <w:bookmarkEnd w:id="6"/>
      <w:r w:rsidRPr="003D7DF6">
        <w:rPr>
          <w:rFonts w:eastAsia="方正仿宋简体" w:hint="eastAsia"/>
          <w:color w:val="000000" w:themeColor="text1"/>
          <w:sz w:val="28"/>
          <w:szCs w:val="28"/>
        </w:rPr>
        <w:t>。</w:t>
      </w:r>
    </w:p>
    <w:p w:rsidR="00564126" w:rsidRPr="003D7DF6" w:rsidRDefault="00564126" w:rsidP="00564126">
      <w:pPr>
        <w:ind w:firstLineChars="200" w:firstLine="560"/>
        <w:rPr>
          <w:rFonts w:ascii="方正仿宋_GBK" w:eastAsia="方正仿宋_GBK" w:hAnsi="方正黑体_GBK" w:cs="方正黑体_GBK"/>
          <w:color w:val="000000" w:themeColor="text1"/>
          <w:sz w:val="28"/>
          <w:szCs w:val="32"/>
        </w:rPr>
      </w:pPr>
      <w:r w:rsidRPr="003D7DF6">
        <w:rPr>
          <w:rFonts w:ascii="方正仿宋_GBK" w:eastAsia="方正仿宋_GBK" w:hAnsi="方正黑体_GBK" w:cs="方正黑体_GBK" w:hint="eastAsia"/>
          <w:color w:val="000000" w:themeColor="text1"/>
          <w:sz w:val="28"/>
          <w:szCs w:val="32"/>
        </w:rPr>
        <w:t>在交流中，赵敏副教授从</w:t>
      </w:r>
      <w:r w:rsidR="00521677" w:rsidRPr="003D7DF6">
        <w:rPr>
          <w:rFonts w:eastAsia="方正仿宋简体" w:hint="eastAsia"/>
          <w:color w:val="000000" w:themeColor="text1"/>
          <w:sz w:val="28"/>
          <w:szCs w:val="28"/>
        </w:rPr>
        <w:t>绩效</w:t>
      </w:r>
      <w:r w:rsidR="00521677" w:rsidRPr="003D7DF6">
        <w:rPr>
          <w:rFonts w:ascii="方正仿宋_GBK" w:eastAsia="方正仿宋_GBK" w:hAnsi="方正黑体_GBK" w:cs="方正黑体_GBK" w:hint="eastAsia"/>
          <w:color w:val="000000" w:themeColor="text1"/>
          <w:sz w:val="28"/>
          <w:szCs w:val="32"/>
        </w:rPr>
        <w:t>评价</w:t>
      </w:r>
      <w:r w:rsidRPr="003D7DF6">
        <w:rPr>
          <w:rFonts w:ascii="方正仿宋_GBK" w:eastAsia="方正仿宋_GBK" w:hAnsi="方正黑体_GBK" w:cs="方正黑体_GBK" w:hint="eastAsia"/>
          <w:color w:val="000000" w:themeColor="text1"/>
          <w:sz w:val="28"/>
          <w:szCs w:val="32"/>
        </w:rPr>
        <w:t>的定义</w:t>
      </w:r>
      <w:r w:rsidR="00521677" w:rsidRPr="003D7DF6">
        <w:rPr>
          <w:rFonts w:ascii="方正仿宋_GBK" w:eastAsia="方正仿宋_GBK" w:hAnsi="方正黑体_GBK" w:cs="方正黑体_GBK" w:hint="eastAsia"/>
          <w:color w:val="000000" w:themeColor="text1"/>
          <w:sz w:val="28"/>
          <w:szCs w:val="32"/>
        </w:rPr>
        <w:t>和</w:t>
      </w:r>
      <w:r w:rsidRPr="003D7DF6">
        <w:rPr>
          <w:rFonts w:ascii="方正仿宋_GBK" w:eastAsia="方正仿宋_GBK" w:hAnsi="方正黑体_GBK" w:cs="方正黑体_GBK" w:hint="eastAsia"/>
          <w:color w:val="000000" w:themeColor="text1"/>
          <w:sz w:val="28"/>
          <w:szCs w:val="32"/>
        </w:rPr>
        <w:t>对象、</w:t>
      </w:r>
      <w:r w:rsidR="00521677" w:rsidRPr="003D7DF6">
        <w:rPr>
          <w:rFonts w:ascii="方正仿宋_GBK" w:eastAsia="方正仿宋_GBK" w:hAnsi="方正黑体_GBK" w:cs="方正黑体_GBK" w:hint="eastAsia"/>
          <w:color w:val="000000" w:themeColor="text1"/>
          <w:sz w:val="28"/>
          <w:szCs w:val="32"/>
        </w:rPr>
        <w:t>评价</w:t>
      </w:r>
      <w:r w:rsidRPr="003D7DF6">
        <w:rPr>
          <w:rFonts w:ascii="方正仿宋_GBK" w:eastAsia="方正仿宋_GBK" w:hAnsi="方正黑体_GBK" w:cs="方正黑体_GBK" w:hint="eastAsia"/>
          <w:color w:val="000000" w:themeColor="text1"/>
          <w:sz w:val="28"/>
          <w:szCs w:val="32"/>
        </w:rPr>
        <w:t>目的</w:t>
      </w:r>
      <w:r w:rsidR="00521677" w:rsidRPr="003D7DF6">
        <w:rPr>
          <w:rFonts w:ascii="方正仿宋_GBK" w:eastAsia="方正仿宋_GBK" w:hAnsi="方正黑体_GBK" w:cs="方正黑体_GBK" w:hint="eastAsia"/>
          <w:color w:val="000000" w:themeColor="text1"/>
          <w:sz w:val="28"/>
          <w:szCs w:val="32"/>
        </w:rPr>
        <w:t>和</w:t>
      </w:r>
      <w:r w:rsidRPr="003D7DF6">
        <w:rPr>
          <w:rFonts w:ascii="方正仿宋_GBK" w:eastAsia="方正仿宋_GBK" w:hAnsi="方正黑体_GBK" w:cs="方正黑体_GBK" w:hint="eastAsia"/>
          <w:color w:val="000000" w:themeColor="text1"/>
          <w:sz w:val="28"/>
          <w:szCs w:val="32"/>
        </w:rPr>
        <w:t>结果应用、</w:t>
      </w:r>
      <w:r w:rsidR="00521677" w:rsidRPr="003D7DF6">
        <w:rPr>
          <w:rFonts w:eastAsia="方正仿宋简体" w:hint="eastAsia"/>
          <w:color w:val="000000" w:themeColor="text1"/>
          <w:sz w:val="28"/>
          <w:szCs w:val="28"/>
        </w:rPr>
        <w:t>绩效</w:t>
      </w:r>
      <w:r w:rsidRPr="003D7DF6">
        <w:rPr>
          <w:rFonts w:ascii="方正仿宋_GBK" w:eastAsia="方正仿宋_GBK" w:hAnsi="方正黑体_GBK" w:cs="方正黑体_GBK" w:hint="eastAsia"/>
          <w:color w:val="000000" w:themeColor="text1"/>
          <w:sz w:val="28"/>
          <w:szCs w:val="32"/>
        </w:rPr>
        <w:t>评价主体的分类、</w:t>
      </w:r>
      <w:r w:rsidR="00521677" w:rsidRPr="003D7DF6">
        <w:rPr>
          <w:rFonts w:eastAsia="方正仿宋简体" w:hint="eastAsia"/>
          <w:color w:val="000000" w:themeColor="text1"/>
          <w:sz w:val="28"/>
          <w:szCs w:val="28"/>
        </w:rPr>
        <w:t>绩效</w:t>
      </w:r>
      <w:r w:rsidR="00521677" w:rsidRPr="003D7DF6">
        <w:rPr>
          <w:rFonts w:ascii="方正仿宋_GBK" w:eastAsia="方正仿宋_GBK" w:hAnsi="方正黑体_GBK" w:cs="方正黑体_GBK" w:hint="eastAsia"/>
          <w:color w:val="000000" w:themeColor="text1"/>
          <w:sz w:val="28"/>
          <w:szCs w:val="32"/>
        </w:rPr>
        <w:t>评价的发展等方面</w:t>
      </w:r>
      <w:r w:rsidRPr="003D7DF6">
        <w:rPr>
          <w:rFonts w:ascii="方正仿宋_GBK" w:eastAsia="方正仿宋_GBK" w:hAnsi="方正黑体_GBK" w:cs="方正黑体_GBK" w:hint="eastAsia"/>
          <w:color w:val="000000" w:themeColor="text1"/>
          <w:sz w:val="28"/>
          <w:szCs w:val="32"/>
        </w:rPr>
        <w:t>介绍了</w:t>
      </w:r>
      <w:bookmarkStart w:id="7" w:name="OLE_LINK8"/>
      <w:bookmarkStart w:id="8" w:name="OLE_LINK9"/>
      <w:r w:rsidRPr="003D7DF6">
        <w:rPr>
          <w:rFonts w:ascii="方正仿宋_GBK" w:eastAsia="方正仿宋_GBK" w:hAnsi="方正黑体_GBK" w:cs="方正黑体_GBK" w:hint="eastAsia"/>
          <w:color w:val="000000" w:themeColor="text1"/>
          <w:sz w:val="28"/>
          <w:szCs w:val="32"/>
        </w:rPr>
        <w:t>国际</w:t>
      </w:r>
      <w:r w:rsidR="00521677" w:rsidRPr="003D7DF6">
        <w:rPr>
          <w:rFonts w:eastAsia="方正仿宋简体" w:hint="eastAsia"/>
          <w:color w:val="000000" w:themeColor="text1"/>
          <w:sz w:val="28"/>
          <w:szCs w:val="28"/>
        </w:rPr>
        <w:t>财政</w:t>
      </w:r>
      <w:r w:rsidRPr="003D7DF6">
        <w:rPr>
          <w:rFonts w:ascii="方正仿宋_GBK" w:eastAsia="方正仿宋_GBK" w:hAnsi="方正黑体_GBK" w:cs="方正黑体_GBK" w:hint="eastAsia"/>
          <w:color w:val="000000" w:themeColor="text1"/>
          <w:sz w:val="28"/>
          <w:szCs w:val="32"/>
        </w:rPr>
        <w:t>绩效评价</w:t>
      </w:r>
      <w:bookmarkEnd w:id="7"/>
      <w:bookmarkEnd w:id="8"/>
      <w:r w:rsidRPr="003D7DF6">
        <w:rPr>
          <w:rFonts w:ascii="方正仿宋_GBK" w:eastAsia="方正仿宋_GBK" w:hAnsi="方正黑体_GBK" w:cs="方正黑体_GBK" w:hint="eastAsia"/>
          <w:color w:val="000000" w:themeColor="text1"/>
          <w:sz w:val="28"/>
          <w:szCs w:val="32"/>
        </w:rPr>
        <w:t>的现状，她</w:t>
      </w:r>
      <w:r w:rsidR="00E8530E" w:rsidRPr="003D7DF6">
        <w:rPr>
          <w:rFonts w:ascii="方正仿宋_GBK" w:eastAsia="方正仿宋_GBK" w:hAnsi="方正黑体_GBK" w:cs="方正黑体_GBK" w:hint="eastAsia"/>
          <w:color w:val="000000" w:themeColor="text1"/>
          <w:sz w:val="28"/>
          <w:szCs w:val="32"/>
        </w:rPr>
        <w:t>特别指出，</w:t>
      </w:r>
      <w:r w:rsidRPr="003D7DF6">
        <w:rPr>
          <w:rFonts w:ascii="方正仿宋_GBK" w:eastAsia="方正仿宋_GBK" w:hAnsi="方正黑体_GBK" w:cs="方正黑体_GBK" w:hint="eastAsia"/>
          <w:color w:val="000000" w:themeColor="text1"/>
          <w:sz w:val="28"/>
          <w:szCs w:val="32"/>
        </w:rPr>
        <w:t>国际机构或者西方</w:t>
      </w:r>
      <w:r w:rsidR="00E8530E" w:rsidRPr="003D7DF6">
        <w:rPr>
          <w:rFonts w:ascii="方正仿宋_GBK" w:eastAsia="方正仿宋_GBK" w:hAnsi="方正黑体_GBK" w:cs="方正黑体_GBK" w:hint="eastAsia"/>
          <w:color w:val="000000" w:themeColor="text1"/>
          <w:sz w:val="28"/>
          <w:szCs w:val="32"/>
        </w:rPr>
        <w:t>发达</w:t>
      </w:r>
      <w:r w:rsidRPr="003D7DF6">
        <w:rPr>
          <w:rFonts w:ascii="方正仿宋_GBK" w:eastAsia="方正仿宋_GBK" w:hAnsi="方正黑体_GBK" w:cs="方正黑体_GBK" w:hint="eastAsia"/>
          <w:color w:val="000000" w:themeColor="text1"/>
          <w:sz w:val="28"/>
          <w:szCs w:val="32"/>
        </w:rPr>
        <w:t>国家为了更好地监督管理评价质量，通常还会组织第三方开展绩效再评价，分析评价工作本身的经济性、效率性与效益性。</w:t>
      </w:r>
    </w:p>
    <w:p w:rsidR="00564126" w:rsidRPr="003D7DF6" w:rsidRDefault="00564126" w:rsidP="00564126">
      <w:pPr>
        <w:ind w:firstLineChars="200" w:firstLine="560"/>
        <w:rPr>
          <w:rFonts w:ascii="方正仿宋_GBK" w:eastAsia="方正仿宋_GBK" w:hAnsi="方正黑体_GBK" w:cs="方正黑体_GBK"/>
          <w:color w:val="000000" w:themeColor="text1"/>
          <w:sz w:val="28"/>
          <w:szCs w:val="32"/>
        </w:rPr>
      </w:pPr>
      <w:r w:rsidRPr="003D7DF6">
        <w:rPr>
          <w:rFonts w:ascii="方正仿宋_GBK" w:eastAsia="方正仿宋_GBK" w:hAnsi="方正黑体_GBK" w:cs="方正黑体_GBK" w:hint="eastAsia"/>
          <w:color w:val="000000" w:themeColor="text1"/>
          <w:sz w:val="28"/>
          <w:szCs w:val="32"/>
        </w:rPr>
        <w:t>赵敏副教授强调</w:t>
      </w:r>
      <w:r w:rsidR="00E8530E" w:rsidRPr="003D7DF6">
        <w:rPr>
          <w:rFonts w:ascii="方正仿宋_GBK" w:eastAsia="方正仿宋_GBK" w:hAnsi="方正黑体_GBK" w:cs="方正黑体_GBK" w:hint="eastAsia"/>
          <w:color w:val="000000" w:themeColor="text1"/>
          <w:sz w:val="28"/>
          <w:szCs w:val="32"/>
        </w:rPr>
        <w:t>，</w:t>
      </w:r>
      <w:r w:rsidRPr="003D7DF6">
        <w:rPr>
          <w:rFonts w:ascii="方正仿宋_GBK" w:eastAsia="方正仿宋_GBK" w:hAnsi="方正黑体_GBK" w:cs="方正黑体_GBK" w:hint="eastAsia"/>
          <w:color w:val="000000" w:themeColor="text1"/>
          <w:sz w:val="28"/>
          <w:szCs w:val="32"/>
        </w:rPr>
        <w:t>国外</w:t>
      </w:r>
      <w:r w:rsidR="00E8530E" w:rsidRPr="003D7DF6">
        <w:rPr>
          <w:rFonts w:ascii="方正仿宋_GBK" w:eastAsia="方正仿宋_GBK" w:hAnsi="方正黑体_GBK" w:cs="方正黑体_GBK" w:hint="eastAsia"/>
          <w:color w:val="000000" w:themeColor="text1"/>
          <w:sz w:val="28"/>
          <w:szCs w:val="32"/>
        </w:rPr>
        <w:t>的先进经验和做法</w:t>
      </w:r>
      <w:r w:rsidRPr="003D7DF6">
        <w:rPr>
          <w:rFonts w:ascii="方正仿宋_GBK" w:eastAsia="方正仿宋_GBK" w:hAnsi="方正黑体_GBK" w:cs="方正黑体_GBK" w:hint="eastAsia"/>
          <w:color w:val="000000" w:themeColor="text1"/>
          <w:sz w:val="28"/>
          <w:szCs w:val="32"/>
        </w:rPr>
        <w:t>对我国</w:t>
      </w:r>
      <w:r w:rsidR="00E8530E" w:rsidRPr="003D7DF6">
        <w:rPr>
          <w:rFonts w:ascii="方正仿宋_GBK" w:eastAsia="方正仿宋_GBK" w:hAnsi="方正黑体_GBK" w:cs="方正黑体_GBK" w:hint="eastAsia"/>
          <w:color w:val="000000" w:themeColor="text1"/>
          <w:sz w:val="28"/>
          <w:szCs w:val="32"/>
        </w:rPr>
        <w:t>的财政</w:t>
      </w:r>
      <w:r w:rsidRPr="003D7DF6">
        <w:rPr>
          <w:rFonts w:ascii="方正仿宋_GBK" w:eastAsia="方正仿宋_GBK" w:hAnsi="方正黑体_GBK" w:cs="方正黑体_GBK" w:hint="eastAsia"/>
          <w:color w:val="000000" w:themeColor="text1"/>
          <w:sz w:val="28"/>
          <w:szCs w:val="32"/>
        </w:rPr>
        <w:t>绩效评价提供了有价值的借鉴，如</w:t>
      </w:r>
      <w:r w:rsidR="00E8530E" w:rsidRPr="003D7DF6">
        <w:rPr>
          <w:rFonts w:ascii="方正仿宋_GBK" w:eastAsia="方正仿宋_GBK" w:hAnsi="方正黑体_GBK" w:cs="方正黑体_GBK" w:hint="eastAsia"/>
          <w:color w:val="000000" w:themeColor="text1"/>
          <w:sz w:val="28"/>
          <w:szCs w:val="32"/>
        </w:rPr>
        <w:t>我国在</w:t>
      </w:r>
      <w:r w:rsidRPr="003D7DF6">
        <w:rPr>
          <w:rFonts w:ascii="方正仿宋_GBK" w:eastAsia="方正仿宋_GBK" w:hAnsi="方正黑体_GBK" w:cs="方正黑体_GBK" w:hint="eastAsia"/>
          <w:color w:val="000000" w:themeColor="text1"/>
          <w:sz w:val="28"/>
          <w:szCs w:val="32"/>
        </w:rPr>
        <w:t>推进预算绩效管理工作时，也不</w:t>
      </w:r>
      <w:r w:rsidR="00E8530E" w:rsidRPr="003D7DF6">
        <w:rPr>
          <w:rFonts w:ascii="方正仿宋_GBK" w:eastAsia="方正仿宋_GBK" w:hAnsi="方正黑体_GBK" w:cs="方正黑体_GBK" w:hint="eastAsia"/>
          <w:color w:val="000000" w:themeColor="text1"/>
          <w:sz w:val="28"/>
          <w:szCs w:val="32"/>
        </w:rPr>
        <w:t>应</w:t>
      </w:r>
      <w:r w:rsidRPr="003D7DF6">
        <w:rPr>
          <w:rFonts w:ascii="方正仿宋_GBK" w:eastAsia="方正仿宋_GBK" w:hAnsi="方正黑体_GBK" w:cs="方正黑体_GBK" w:hint="eastAsia"/>
          <w:color w:val="000000" w:themeColor="text1"/>
          <w:sz w:val="28"/>
          <w:szCs w:val="32"/>
        </w:rPr>
        <w:t>忽</w:t>
      </w:r>
      <w:r w:rsidR="00E8530E" w:rsidRPr="003D7DF6">
        <w:rPr>
          <w:rFonts w:ascii="方正仿宋_GBK" w:eastAsia="方正仿宋_GBK" w:hAnsi="方正黑体_GBK" w:cs="方正黑体_GBK" w:hint="eastAsia"/>
          <w:color w:val="000000" w:themeColor="text1"/>
          <w:sz w:val="28"/>
          <w:szCs w:val="32"/>
        </w:rPr>
        <w:t>视评</w:t>
      </w:r>
      <w:r w:rsidRPr="003D7DF6">
        <w:rPr>
          <w:rFonts w:ascii="方正仿宋_GBK" w:eastAsia="方正仿宋_GBK" w:hAnsi="方正黑体_GBK" w:cs="方正黑体_GBK" w:hint="eastAsia"/>
          <w:color w:val="000000" w:themeColor="text1"/>
          <w:sz w:val="28"/>
          <w:szCs w:val="32"/>
        </w:rPr>
        <w:t>价质量控制</w:t>
      </w:r>
      <w:bookmarkStart w:id="9" w:name="_GoBack"/>
      <w:bookmarkEnd w:id="9"/>
      <w:r w:rsidRPr="003D7DF6">
        <w:rPr>
          <w:rFonts w:ascii="方正仿宋_GBK" w:eastAsia="方正仿宋_GBK" w:hAnsi="方正黑体_GBK" w:cs="方正黑体_GBK" w:hint="eastAsia"/>
          <w:color w:val="000000" w:themeColor="text1"/>
          <w:sz w:val="28"/>
          <w:szCs w:val="32"/>
        </w:rPr>
        <w:t>体系，并</w:t>
      </w:r>
      <w:r w:rsidR="00E8530E" w:rsidRPr="003D7DF6">
        <w:rPr>
          <w:rFonts w:ascii="方正仿宋_GBK" w:eastAsia="方正仿宋_GBK" w:hAnsi="方正黑体_GBK" w:cs="方正黑体_GBK" w:hint="eastAsia"/>
          <w:color w:val="000000" w:themeColor="text1"/>
          <w:sz w:val="28"/>
          <w:szCs w:val="32"/>
        </w:rPr>
        <w:t>应</w:t>
      </w:r>
      <w:r w:rsidRPr="003D7DF6">
        <w:rPr>
          <w:rFonts w:ascii="方正仿宋_GBK" w:eastAsia="方正仿宋_GBK" w:hAnsi="方正黑体_GBK" w:cs="方正黑体_GBK" w:hint="eastAsia"/>
          <w:color w:val="000000" w:themeColor="text1"/>
          <w:sz w:val="28"/>
          <w:szCs w:val="32"/>
        </w:rPr>
        <w:t>逐步建立稳定的再评价制度。</w:t>
      </w:r>
    </w:p>
    <w:p w:rsidR="00564126" w:rsidRPr="003D7DF6" w:rsidRDefault="00564126" w:rsidP="00564126">
      <w:pPr>
        <w:ind w:firstLineChars="200" w:firstLine="560"/>
        <w:rPr>
          <w:rFonts w:ascii="方正仿宋_GBK" w:eastAsia="方正仿宋_GBK" w:hAnsi="方正黑体_GBK" w:cs="方正黑体_GBK"/>
          <w:color w:val="000000" w:themeColor="text1"/>
          <w:sz w:val="28"/>
          <w:szCs w:val="32"/>
        </w:rPr>
      </w:pPr>
      <w:r w:rsidRPr="003D7DF6">
        <w:rPr>
          <w:rFonts w:ascii="方正仿宋_GBK" w:eastAsia="方正仿宋_GBK" w:hAnsi="方正黑体_GBK" w:cs="方正黑体_GBK" w:hint="eastAsia"/>
          <w:color w:val="000000" w:themeColor="text1"/>
          <w:sz w:val="28"/>
          <w:szCs w:val="32"/>
        </w:rPr>
        <w:t>此次交流使绩效管理项目组成员对国外财政绩效评价的现状</w:t>
      </w:r>
      <w:r w:rsidR="00E8530E" w:rsidRPr="003D7DF6">
        <w:rPr>
          <w:rFonts w:ascii="方正仿宋_GBK" w:eastAsia="方正仿宋_GBK" w:hAnsi="方正黑体_GBK" w:cs="方正黑体_GBK" w:hint="eastAsia"/>
          <w:color w:val="000000" w:themeColor="text1"/>
          <w:sz w:val="28"/>
          <w:szCs w:val="32"/>
        </w:rPr>
        <w:t>和先进经验</w:t>
      </w:r>
      <w:r w:rsidRPr="003D7DF6">
        <w:rPr>
          <w:rFonts w:ascii="方正仿宋_GBK" w:eastAsia="方正仿宋_GBK" w:hAnsi="方正黑体_GBK" w:cs="方正黑体_GBK" w:hint="eastAsia"/>
          <w:color w:val="000000" w:themeColor="text1"/>
          <w:sz w:val="28"/>
          <w:szCs w:val="32"/>
        </w:rPr>
        <w:t>有了更加</w:t>
      </w:r>
      <w:r w:rsidR="00612D85" w:rsidRPr="003D7DF6">
        <w:rPr>
          <w:rFonts w:ascii="方正仿宋_GBK" w:eastAsia="方正仿宋_GBK" w:hAnsi="方正黑体_GBK" w:cs="方正黑体_GBK" w:hint="eastAsia"/>
          <w:color w:val="000000" w:themeColor="text1"/>
          <w:sz w:val="28"/>
          <w:szCs w:val="32"/>
        </w:rPr>
        <w:t>全面</w:t>
      </w:r>
      <w:r w:rsidRPr="003D7DF6">
        <w:rPr>
          <w:rFonts w:ascii="方正仿宋_GBK" w:eastAsia="方正仿宋_GBK" w:hAnsi="方正黑体_GBK" w:cs="方正黑体_GBK" w:hint="eastAsia"/>
          <w:color w:val="000000" w:themeColor="text1"/>
          <w:sz w:val="28"/>
          <w:szCs w:val="32"/>
        </w:rPr>
        <w:t>的</w:t>
      </w:r>
      <w:r w:rsidR="00612D85" w:rsidRPr="003D7DF6">
        <w:rPr>
          <w:rFonts w:ascii="方正仿宋_GBK" w:eastAsia="方正仿宋_GBK" w:hAnsi="方正黑体_GBK" w:cs="方正黑体_GBK" w:hint="eastAsia"/>
          <w:color w:val="000000" w:themeColor="text1"/>
          <w:sz w:val="28"/>
          <w:szCs w:val="32"/>
        </w:rPr>
        <w:t>认识和</w:t>
      </w:r>
      <w:r w:rsidRPr="003D7DF6">
        <w:rPr>
          <w:rFonts w:ascii="方正仿宋_GBK" w:eastAsia="方正仿宋_GBK" w:hAnsi="方正黑体_GBK" w:cs="方正黑体_GBK" w:hint="eastAsia"/>
          <w:color w:val="000000" w:themeColor="text1"/>
          <w:sz w:val="28"/>
          <w:szCs w:val="32"/>
        </w:rPr>
        <w:t>了解，进一步</w:t>
      </w:r>
      <w:r w:rsidR="00612D85" w:rsidRPr="003D7DF6">
        <w:rPr>
          <w:rFonts w:ascii="方正仿宋_GBK" w:eastAsia="方正仿宋_GBK" w:hAnsi="方正黑体_GBK" w:cs="方正黑体_GBK" w:hint="eastAsia"/>
          <w:color w:val="000000" w:themeColor="text1"/>
          <w:sz w:val="28"/>
          <w:szCs w:val="32"/>
        </w:rPr>
        <w:t>开阔</w:t>
      </w:r>
      <w:r w:rsidRPr="003D7DF6">
        <w:rPr>
          <w:rFonts w:ascii="方正仿宋_GBK" w:eastAsia="方正仿宋_GBK" w:hAnsi="方正黑体_GBK" w:cs="方正黑体_GBK" w:hint="eastAsia"/>
          <w:color w:val="000000" w:themeColor="text1"/>
          <w:sz w:val="28"/>
          <w:szCs w:val="32"/>
        </w:rPr>
        <w:t>了眼界，尤其是</w:t>
      </w:r>
      <w:r w:rsidR="00E8530E" w:rsidRPr="003D7DF6">
        <w:rPr>
          <w:rFonts w:ascii="方正仿宋_GBK" w:eastAsia="方正仿宋_GBK" w:hAnsi="方正黑体_GBK" w:cs="方正黑体_GBK" w:hint="eastAsia"/>
          <w:color w:val="000000" w:themeColor="text1"/>
          <w:sz w:val="28"/>
          <w:szCs w:val="32"/>
        </w:rPr>
        <w:t>拓宽了</w:t>
      </w:r>
      <w:r w:rsidRPr="003D7DF6">
        <w:rPr>
          <w:rFonts w:ascii="方正仿宋_GBK" w:eastAsia="方正仿宋_GBK" w:hAnsi="方正黑体_GBK" w:cs="方正黑体_GBK" w:hint="eastAsia"/>
          <w:color w:val="000000" w:themeColor="text1"/>
          <w:sz w:val="28"/>
          <w:szCs w:val="32"/>
        </w:rPr>
        <w:t>国际视野，有利于促进我</w:t>
      </w:r>
      <w:r w:rsidR="00612D85" w:rsidRPr="003D7DF6">
        <w:rPr>
          <w:rFonts w:ascii="方正仿宋_GBK" w:eastAsia="方正仿宋_GBK" w:hAnsi="方正黑体_GBK" w:cs="方正黑体_GBK" w:hint="eastAsia"/>
          <w:color w:val="000000" w:themeColor="text1"/>
          <w:sz w:val="28"/>
          <w:szCs w:val="32"/>
        </w:rPr>
        <w:t>校整体支出绩效评价改革试点</w:t>
      </w:r>
      <w:r w:rsidRPr="003D7DF6">
        <w:rPr>
          <w:rFonts w:ascii="方正仿宋_GBK" w:eastAsia="方正仿宋_GBK" w:hAnsi="方正黑体_GBK" w:cs="方正黑体_GBK" w:hint="eastAsia"/>
          <w:color w:val="000000" w:themeColor="text1"/>
          <w:sz w:val="28"/>
          <w:szCs w:val="32"/>
        </w:rPr>
        <w:t>工作的深</w:t>
      </w:r>
      <w:r w:rsidR="00612D85" w:rsidRPr="003D7DF6">
        <w:rPr>
          <w:rFonts w:ascii="方正仿宋_GBK" w:eastAsia="方正仿宋_GBK" w:hAnsi="方正黑体_GBK" w:cs="方正黑体_GBK" w:hint="eastAsia"/>
          <w:color w:val="000000" w:themeColor="text1"/>
          <w:sz w:val="28"/>
          <w:szCs w:val="32"/>
        </w:rPr>
        <w:lastRenderedPageBreak/>
        <w:t>入推进</w:t>
      </w:r>
      <w:r w:rsidRPr="003D7DF6">
        <w:rPr>
          <w:rFonts w:ascii="方正仿宋_GBK" w:eastAsia="方正仿宋_GBK" w:hAnsi="方正黑体_GBK" w:cs="方正黑体_GBK" w:hint="eastAsia"/>
          <w:color w:val="000000" w:themeColor="text1"/>
          <w:sz w:val="28"/>
          <w:szCs w:val="32"/>
        </w:rPr>
        <w:t>。</w:t>
      </w:r>
    </w:p>
    <w:p w:rsidR="0017676D" w:rsidRPr="002B7B92" w:rsidRDefault="0017676D" w:rsidP="00564126">
      <w:pPr>
        <w:ind w:firstLineChars="200" w:firstLine="560"/>
        <w:rPr>
          <w:rFonts w:ascii="方正仿宋_GBK" w:eastAsia="方正仿宋_GBK" w:hAnsi="方正黑体_GBK" w:cs="方正黑体_GBK"/>
          <w:sz w:val="28"/>
          <w:szCs w:val="32"/>
        </w:rPr>
      </w:pPr>
    </w:p>
    <w:p w:rsidR="00564126" w:rsidRPr="001D6C59" w:rsidRDefault="00911E9C" w:rsidP="00564126">
      <w:pPr>
        <w:spacing w:before="240" w:after="120" w:line="560" w:lineRule="exact"/>
        <w:ind w:firstLineChars="196" w:firstLine="627"/>
        <w:jc w:val="center"/>
        <w:rPr>
          <w:rFonts w:eastAsia="方正仿宋简体"/>
          <w:color w:val="000000"/>
          <w:sz w:val="32"/>
          <w:szCs w:val="32"/>
        </w:rPr>
      </w:pPr>
      <w:r>
        <w:rPr>
          <w:rFonts w:eastAsia="方正仿宋简体" w:hint="eastAsia"/>
          <w:color w:val="000000"/>
          <w:sz w:val="32"/>
          <w:szCs w:val="32"/>
        </w:rPr>
        <w:t xml:space="preserve">                  </w:t>
      </w:r>
      <w:r w:rsidR="00564126" w:rsidRPr="001D6C59">
        <w:rPr>
          <w:rFonts w:eastAsia="方正仿宋简体"/>
          <w:color w:val="000000"/>
          <w:sz w:val="32"/>
          <w:szCs w:val="32"/>
        </w:rPr>
        <w:t>成都学院</w:t>
      </w:r>
    </w:p>
    <w:p w:rsidR="00564126" w:rsidRDefault="00564126" w:rsidP="00564126">
      <w:pPr>
        <w:wordWrap w:val="0"/>
        <w:spacing w:before="240" w:after="120" w:line="560" w:lineRule="exact"/>
        <w:ind w:firstLineChars="196" w:firstLine="627"/>
        <w:jc w:val="right"/>
        <w:rPr>
          <w:rFonts w:eastAsia="方正仿宋简体"/>
          <w:color w:val="000000"/>
          <w:sz w:val="32"/>
          <w:szCs w:val="32"/>
        </w:rPr>
      </w:pPr>
      <w:r w:rsidRPr="001D6C59">
        <w:rPr>
          <w:rFonts w:eastAsia="方正仿宋简体"/>
          <w:color w:val="000000"/>
          <w:sz w:val="32"/>
          <w:szCs w:val="32"/>
        </w:rPr>
        <w:t>高校整体支出绩效评价改革项目组</w:t>
      </w:r>
    </w:p>
    <w:p w:rsidR="00564126" w:rsidRDefault="00564126" w:rsidP="00564126">
      <w:pPr>
        <w:spacing w:before="240" w:after="120" w:line="560" w:lineRule="exact"/>
        <w:ind w:right="640" w:firstLineChars="196" w:firstLine="627"/>
        <w:jc w:val="center"/>
        <w:rPr>
          <w:rFonts w:eastAsia="方正仿宋简体"/>
          <w:color w:val="000000"/>
          <w:sz w:val="32"/>
          <w:szCs w:val="32"/>
        </w:rPr>
      </w:pPr>
      <w:r>
        <w:rPr>
          <w:rFonts w:eastAsia="方正仿宋简体" w:hint="eastAsia"/>
          <w:color w:val="000000"/>
          <w:sz w:val="32"/>
          <w:szCs w:val="32"/>
        </w:rPr>
        <w:t xml:space="preserve">                        2017</w:t>
      </w:r>
      <w:r>
        <w:rPr>
          <w:rFonts w:eastAsia="方正仿宋简体" w:hint="eastAsia"/>
          <w:color w:val="000000"/>
          <w:sz w:val="32"/>
          <w:szCs w:val="32"/>
        </w:rPr>
        <w:t>年</w:t>
      </w:r>
      <w:r>
        <w:rPr>
          <w:rFonts w:eastAsia="方正仿宋简体" w:hint="eastAsia"/>
          <w:color w:val="000000"/>
          <w:sz w:val="32"/>
          <w:szCs w:val="32"/>
        </w:rPr>
        <w:t>5</w:t>
      </w:r>
      <w:r>
        <w:rPr>
          <w:rFonts w:eastAsia="方正仿宋简体" w:hint="eastAsia"/>
          <w:color w:val="000000"/>
          <w:sz w:val="32"/>
          <w:szCs w:val="32"/>
        </w:rPr>
        <w:t>月</w:t>
      </w:r>
      <w:r>
        <w:rPr>
          <w:rFonts w:eastAsia="方正仿宋简体" w:hint="eastAsia"/>
          <w:color w:val="000000"/>
          <w:sz w:val="32"/>
          <w:szCs w:val="32"/>
        </w:rPr>
        <w:t>16</w:t>
      </w:r>
      <w:r>
        <w:rPr>
          <w:rFonts w:eastAsia="方正仿宋简体" w:hint="eastAsia"/>
          <w:color w:val="000000"/>
          <w:sz w:val="32"/>
          <w:szCs w:val="32"/>
        </w:rPr>
        <w:t>日</w:t>
      </w:r>
    </w:p>
    <w:p w:rsidR="00386B09" w:rsidRDefault="00A01329"/>
    <w:sectPr w:rsidR="00386B09" w:rsidSect="00A80BB8">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426" w:rsidRDefault="00CD5426" w:rsidP="00564126">
      <w:r>
        <w:separator/>
      </w:r>
    </w:p>
  </w:endnote>
  <w:endnote w:type="continuationSeparator" w:id="1">
    <w:p w:rsidR="00CD5426" w:rsidRDefault="00CD5426" w:rsidP="00564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彩云">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426" w:rsidRDefault="00CD5426" w:rsidP="00564126">
      <w:r>
        <w:separator/>
      </w:r>
    </w:p>
  </w:footnote>
  <w:footnote w:type="continuationSeparator" w:id="1">
    <w:p w:rsidR="00CD5426" w:rsidRDefault="00CD5426" w:rsidP="005641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7F"/>
    <w:rsid w:val="00006EFD"/>
    <w:rsid w:val="00055F3B"/>
    <w:rsid w:val="001538BB"/>
    <w:rsid w:val="0017676D"/>
    <w:rsid w:val="00244DD8"/>
    <w:rsid w:val="003D7DF6"/>
    <w:rsid w:val="0040617F"/>
    <w:rsid w:val="00521677"/>
    <w:rsid w:val="00564126"/>
    <w:rsid w:val="00612D85"/>
    <w:rsid w:val="00911E9C"/>
    <w:rsid w:val="009F2930"/>
    <w:rsid w:val="00A01329"/>
    <w:rsid w:val="00A80BB8"/>
    <w:rsid w:val="00A86330"/>
    <w:rsid w:val="00B600AE"/>
    <w:rsid w:val="00CB7EB9"/>
    <w:rsid w:val="00CD5426"/>
    <w:rsid w:val="00D434AD"/>
    <w:rsid w:val="00E8530E"/>
    <w:rsid w:val="00F05657"/>
    <w:rsid w:val="00FC76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41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1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4126"/>
    <w:rPr>
      <w:sz w:val="18"/>
      <w:szCs w:val="18"/>
    </w:rPr>
  </w:style>
  <w:style w:type="paragraph" w:styleId="a4">
    <w:name w:val="footer"/>
    <w:basedOn w:val="a"/>
    <w:link w:val="Char0"/>
    <w:uiPriority w:val="99"/>
    <w:unhideWhenUsed/>
    <w:rsid w:val="005641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4126"/>
    <w:rPr>
      <w:sz w:val="18"/>
      <w:szCs w:val="18"/>
    </w:rPr>
  </w:style>
  <w:style w:type="paragraph" w:styleId="a5">
    <w:name w:val="Balloon Text"/>
    <w:basedOn w:val="a"/>
    <w:link w:val="Char1"/>
    <w:uiPriority w:val="99"/>
    <w:semiHidden/>
    <w:unhideWhenUsed/>
    <w:rsid w:val="00612D85"/>
    <w:rPr>
      <w:sz w:val="18"/>
      <w:szCs w:val="18"/>
    </w:rPr>
  </w:style>
  <w:style w:type="character" w:customStyle="1" w:styleId="Char1">
    <w:name w:val="批注框文本 Char"/>
    <w:basedOn w:val="a0"/>
    <w:link w:val="a5"/>
    <w:uiPriority w:val="99"/>
    <w:semiHidden/>
    <w:rsid w:val="00612D8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41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1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4126"/>
    <w:rPr>
      <w:sz w:val="18"/>
      <w:szCs w:val="18"/>
    </w:rPr>
  </w:style>
  <w:style w:type="paragraph" w:styleId="a4">
    <w:name w:val="footer"/>
    <w:basedOn w:val="a"/>
    <w:link w:val="Char0"/>
    <w:uiPriority w:val="99"/>
    <w:unhideWhenUsed/>
    <w:rsid w:val="005641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4126"/>
    <w:rPr>
      <w:sz w:val="18"/>
      <w:szCs w:val="18"/>
    </w:rPr>
  </w:style>
  <w:style w:type="paragraph" w:styleId="a5">
    <w:name w:val="Balloon Text"/>
    <w:basedOn w:val="a"/>
    <w:link w:val="Char1"/>
    <w:uiPriority w:val="99"/>
    <w:semiHidden/>
    <w:unhideWhenUsed/>
    <w:rsid w:val="00612D85"/>
    <w:rPr>
      <w:sz w:val="18"/>
      <w:szCs w:val="18"/>
    </w:rPr>
  </w:style>
  <w:style w:type="character" w:customStyle="1" w:styleId="Char1">
    <w:name w:val="批注框文本 Char"/>
    <w:basedOn w:val="a0"/>
    <w:link w:val="a5"/>
    <w:uiPriority w:val="99"/>
    <w:semiHidden/>
    <w:rsid w:val="00612D8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ZYY</dc:creator>
  <cp:keywords/>
  <dc:description/>
  <cp:lastModifiedBy>微软用户</cp:lastModifiedBy>
  <cp:revision>8</cp:revision>
  <dcterms:created xsi:type="dcterms:W3CDTF">2017-05-20T02:02:00Z</dcterms:created>
  <dcterms:modified xsi:type="dcterms:W3CDTF">2017-09-25T06:51:00Z</dcterms:modified>
</cp:coreProperties>
</file>