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1" w:rsidRPr="009B4F15" w:rsidRDefault="00330891" w:rsidP="00330891">
      <w:pPr>
        <w:jc w:val="center"/>
        <w:rPr>
          <w:rFonts w:eastAsia="华文彩云"/>
          <w:color w:val="FF0000"/>
          <w:sz w:val="96"/>
          <w:szCs w:val="144"/>
        </w:rPr>
      </w:pPr>
      <w:proofErr w:type="gramStart"/>
      <w:r w:rsidRPr="009B4F15">
        <w:rPr>
          <w:rFonts w:eastAsia="华文彩云"/>
          <w:color w:val="FF0000"/>
          <w:sz w:val="96"/>
          <w:szCs w:val="144"/>
        </w:rPr>
        <w:t>综改动态</w:t>
      </w:r>
      <w:proofErr w:type="gramEnd"/>
    </w:p>
    <w:p w:rsidR="00330891" w:rsidRPr="009B4F15" w:rsidRDefault="00330891" w:rsidP="00330891">
      <w:pPr>
        <w:spacing w:line="480" w:lineRule="auto"/>
        <w:jc w:val="center"/>
        <w:rPr>
          <w:rFonts w:eastAsia="仿宋_GB2312"/>
          <w:sz w:val="24"/>
          <w:szCs w:val="24"/>
        </w:rPr>
      </w:pPr>
      <w:r w:rsidRPr="009B4F15">
        <w:rPr>
          <w:rFonts w:eastAsia="仿宋_GB2312"/>
          <w:sz w:val="24"/>
          <w:szCs w:val="24"/>
        </w:rPr>
        <w:t>201</w:t>
      </w:r>
      <w:r w:rsidR="00F60B8B" w:rsidRPr="009B4F15">
        <w:rPr>
          <w:rFonts w:eastAsia="仿宋_GB2312"/>
          <w:sz w:val="24"/>
          <w:szCs w:val="24"/>
        </w:rPr>
        <w:t>7</w:t>
      </w:r>
      <w:r w:rsidRPr="009B4F15">
        <w:rPr>
          <w:rFonts w:eastAsia="仿宋_GB2312"/>
          <w:sz w:val="24"/>
          <w:szCs w:val="24"/>
        </w:rPr>
        <w:t>年</w:t>
      </w:r>
      <w:r w:rsidR="0075051A">
        <w:rPr>
          <w:rFonts w:eastAsia="仿宋_GB2312" w:hint="eastAsia"/>
          <w:sz w:val="24"/>
          <w:szCs w:val="24"/>
        </w:rPr>
        <w:t>第</w:t>
      </w:r>
      <w:r w:rsidR="0075051A">
        <w:rPr>
          <w:rFonts w:eastAsia="仿宋_GB2312" w:hint="eastAsia"/>
          <w:sz w:val="24"/>
          <w:szCs w:val="24"/>
        </w:rPr>
        <w:t>3</w:t>
      </w:r>
      <w:r w:rsidR="0075051A">
        <w:rPr>
          <w:rFonts w:eastAsia="仿宋_GB2312" w:hint="eastAsia"/>
          <w:sz w:val="24"/>
          <w:szCs w:val="24"/>
        </w:rPr>
        <w:t>月</w:t>
      </w:r>
      <w:r w:rsidRPr="009B4F15">
        <w:rPr>
          <w:rFonts w:eastAsia="仿宋_GB2312"/>
          <w:sz w:val="24"/>
          <w:szCs w:val="24"/>
        </w:rPr>
        <w:t>第</w:t>
      </w:r>
      <w:r w:rsidR="0075051A">
        <w:rPr>
          <w:rFonts w:eastAsia="仿宋_GB2312" w:hint="eastAsia"/>
          <w:sz w:val="24"/>
          <w:szCs w:val="24"/>
        </w:rPr>
        <w:t>05</w:t>
      </w:r>
      <w:r w:rsidRPr="009B4F15">
        <w:rPr>
          <w:rFonts w:eastAsia="仿宋_GB2312"/>
          <w:sz w:val="24"/>
          <w:szCs w:val="24"/>
        </w:rPr>
        <w:t>期</w:t>
      </w:r>
    </w:p>
    <w:p w:rsidR="00330891" w:rsidRPr="009B4F15" w:rsidRDefault="00330891" w:rsidP="00330891">
      <w:pPr>
        <w:tabs>
          <w:tab w:val="left" w:pos="6060"/>
        </w:tabs>
        <w:spacing w:line="480" w:lineRule="auto"/>
        <w:rPr>
          <w:rFonts w:eastAsia="方正仿宋简体"/>
          <w:b/>
          <w:color w:val="FF0000"/>
          <w:spacing w:val="100"/>
          <w:sz w:val="32"/>
          <w:szCs w:val="32"/>
        </w:rPr>
      </w:pPr>
      <w:r w:rsidRPr="009B4F15">
        <w:rPr>
          <w:rFonts w:eastAsia="方正仿宋简体"/>
          <w:sz w:val="32"/>
          <w:szCs w:val="32"/>
        </w:rPr>
        <w:t>成都学院</w:t>
      </w:r>
      <w:r w:rsidR="00F60B8B" w:rsidRPr="009B4F15">
        <w:rPr>
          <w:rFonts w:eastAsia="方正仿宋简体"/>
          <w:sz w:val="32"/>
          <w:szCs w:val="32"/>
        </w:rPr>
        <w:t>绩效管理项目组</w:t>
      </w:r>
      <w:r w:rsidRPr="009B4F15">
        <w:rPr>
          <w:rFonts w:eastAsia="方正仿宋简体"/>
          <w:sz w:val="32"/>
          <w:szCs w:val="32"/>
        </w:rPr>
        <w:t>编</w:t>
      </w:r>
      <w:r w:rsidR="005A57AF" w:rsidRPr="009B4F15">
        <w:rPr>
          <w:rFonts w:eastAsia="方正仿宋简体"/>
          <w:sz w:val="32"/>
          <w:szCs w:val="32"/>
        </w:rPr>
        <w:t xml:space="preserve">            </w:t>
      </w:r>
      <w:r w:rsidRPr="009B4F15">
        <w:rPr>
          <w:rFonts w:eastAsia="方正仿宋简体"/>
          <w:sz w:val="32"/>
          <w:szCs w:val="32"/>
        </w:rPr>
        <w:t>201</w:t>
      </w:r>
      <w:r w:rsidR="00F60B8B" w:rsidRPr="009B4F15">
        <w:rPr>
          <w:rFonts w:eastAsia="方正仿宋简体"/>
          <w:sz w:val="32"/>
          <w:szCs w:val="32"/>
        </w:rPr>
        <w:t>7</w:t>
      </w:r>
      <w:r w:rsidRPr="009B4F15">
        <w:rPr>
          <w:rFonts w:eastAsia="方正仿宋简体"/>
          <w:sz w:val="32"/>
          <w:szCs w:val="32"/>
        </w:rPr>
        <w:t>年</w:t>
      </w:r>
      <w:r w:rsidR="00F60B8B" w:rsidRPr="009B4F15">
        <w:rPr>
          <w:rFonts w:eastAsia="方正仿宋简体"/>
          <w:sz w:val="32"/>
          <w:szCs w:val="32"/>
        </w:rPr>
        <w:t>0</w:t>
      </w:r>
      <w:r w:rsidR="003D0AEF" w:rsidRPr="009B4F15">
        <w:rPr>
          <w:rFonts w:eastAsia="方正仿宋简体"/>
          <w:sz w:val="32"/>
          <w:szCs w:val="32"/>
        </w:rPr>
        <w:t>3</w:t>
      </w:r>
      <w:r w:rsidRPr="009B4F15">
        <w:rPr>
          <w:rFonts w:eastAsia="方正仿宋简体"/>
          <w:sz w:val="32"/>
          <w:szCs w:val="32"/>
        </w:rPr>
        <w:t>月</w:t>
      </w:r>
      <w:r w:rsidR="00782993">
        <w:rPr>
          <w:rFonts w:eastAsia="方正仿宋简体" w:hint="eastAsia"/>
          <w:sz w:val="32"/>
          <w:szCs w:val="32"/>
        </w:rPr>
        <w:t>29</w:t>
      </w:r>
      <w:r w:rsidRPr="009B4F15">
        <w:rPr>
          <w:rFonts w:eastAsia="方正仿宋简体"/>
          <w:sz w:val="32"/>
          <w:szCs w:val="32"/>
        </w:rPr>
        <w:t>日</w:t>
      </w:r>
    </w:p>
    <w:tbl>
      <w:tblPr>
        <w:tblW w:w="8582" w:type="dxa"/>
        <w:tblBorders>
          <w:top w:val="single" w:sz="4" w:space="0" w:color="auto"/>
        </w:tblBorders>
        <w:tblLayout w:type="fixed"/>
        <w:tblLook w:val="04A0"/>
      </w:tblPr>
      <w:tblGrid>
        <w:gridCol w:w="8582"/>
      </w:tblGrid>
      <w:tr w:rsidR="00330891" w:rsidRPr="009B4F15" w:rsidTr="001D2544">
        <w:trPr>
          <w:trHeight w:val="103"/>
        </w:trPr>
        <w:tc>
          <w:tcPr>
            <w:tcW w:w="8582" w:type="dxa"/>
            <w:tcBorders>
              <w:top w:val="single" w:sz="18" w:space="0" w:color="FF0000"/>
            </w:tcBorders>
          </w:tcPr>
          <w:p w:rsidR="00330891" w:rsidRPr="009B4F15" w:rsidRDefault="00330891" w:rsidP="001D2544">
            <w:pPr>
              <w:jc w:val="center"/>
              <w:rPr>
                <w:rFonts w:eastAsia="方正小标宋简体"/>
                <w:b/>
                <w:color w:val="FF0000"/>
                <w:spacing w:val="100"/>
                <w:sz w:val="2"/>
                <w:szCs w:val="2"/>
              </w:rPr>
            </w:pPr>
          </w:p>
        </w:tc>
      </w:tr>
    </w:tbl>
    <w:p w:rsidR="00E843F0" w:rsidRPr="009B4F15" w:rsidRDefault="00E843F0" w:rsidP="00E843F0">
      <w:pPr>
        <w:tabs>
          <w:tab w:val="left" w:pos="1260"/>
        </w:tabs>
        <w:spacing w:before="240" w:after="120" w:line="240" w:lineRule="exact"/>
        <w:jc w:val="center"/>
        <w:rPr>
          <w:rFonts w:eastAsia="方正小标宋简体"/>
          <w:b/>
          <w:bCs/>
          <w:spacing w:val="-10"/>
          <w:kern w:val="36"/>
          <w:sz w:val="32"/>
          <w:szCs w:val="32"/>
        </w:rPr>
      </w:pPr>
      <w:r w:rsidRPr="009B4F15">
        <w:rPr>
          <w:rFonts w:eastAsia="方正小标宋简体"/>
          <w:b/>
          <w:bCs/>
          <w:spacing w:val="-10"/>
          <w:kern w:val="36"/>
          <w:sz w:val="32"/>
          <w:szCs w:val="32"/>
        </w:rPr>
        <w:t>《高校整体支出绩效评价改革》</w:t>
      </w:r>
      <w:r w:rsidRPr="009B4F15">
        <w:rPr>
          <w:rFonts w:eastAsia="方正小标宋简体"/>
          <w:b/>
          <w:bCs/>
          <w:spacing w:val="-10"/>
          <w:kern w:val="36"/>
          <w:sz w:val="32"/>
          <w:szCs w:val="32"/>
        </w:rPr>
        <w:t>2017</w:t>
      </w:r>
      <w:r w:rsidRPr="009B4F15">
        <w:rPr>
          <w:rFonts w:eastAsia="方正小标宋简体"/>
          <w:b/>
          <w:bCs/>
          <w:spacing w:val="-10"/>
          <w:kern w:val="36"/>
          <w:sz w:val="32"/>
          <w:szCs w:val="32"/>
        </w:rPr>
        <w:t>年</w:t>
      </w:r>
      <w:r w:rsidRPr="009B4F15">
        <w:rPr>
          <w:rFonts w:eastAsia="方正小标宋简体"/>
          <w:b/>
          <w:color w:val="000000"/>
          <w:sz w:val="32"/>
          <w:szCs w:val="32"/>
        </w:rPr>
        <w:t>3</w:t>
      </w:r>
      <w:r w:rsidRPr="009B4F15">
        <w:rPr>
          <w:rFonts w:eastAsia="方正小标宋简体"/>
          <w:b/>
          <w:color w:val="000000"/>
          <w:sz w:val="32"/>
          <w:szCs w:val="32"/>
        </w:rPr>
        <w:t>月简报</w:t>
      </w:r>
    </w:p>
    <w:p w:rsidR="00E843F0" w:rsidRDefault="00242A62" w:rsidP="00E843F0">
      <w:pPr>
        <w:jc w:val="center"/>
        <w:rPr>
          <w:rFonts w:eastAsia="黑体" w:hAnsi="黑体"/>
          <w:sz w:val="28"/>
          <w:szCs w:val="28"/>
        </w:rPr>
      </w:pPr>
      <w:r>
        <w:rPr>
          <w:rFonts w:eastAsia="黑体" w:hAnsi="黑体" w:hint="eastAsia"/>
          <w:sz w:val="28"/>
          <w:szCs w:val="28"/>
        </w:rPr>
        <w:t>项目组组织召开</w:t>
      </w:r>
      <w:r>
        <w:rPr>
          <w:rFonts w:eastAsia="黑体" w:hAnsi="黑体" w:hint="eastAsia"/>
          <w:sz w:val="28"/>
          <w:szCs w:val="28"/>
        </w:rPr>
        <w:t>3</w:t>
      </w:r>
      <w:r>
        <w:rPr>
          <w:rFonts w:eastAsia="黑体" w:hAnsi="黑体" w:hint="eastAsia"/>
          <w:sz w:val="28"/>
          <w:szCs w:val="28"/>
        </w:rPr>
        <w:t>月工</w:t>
      </w:r>
      <w:proofErr w:type="gramStart"/>
      <w:r>
        <w:rPr>
          <w:rFonts w:eastAsia="黑体" w:hAnsi="黑体" w:hint="eastAsia"/>
          <w:sz w:val="28"/>
          <w:szCs w:val="28"/>
        </w:rPr>
        <w:t>作阶段</w:t>
      </w:r>
      <w:proofErr w:type="gramEnd"/>
      <w:r>
        <w:rPr>
          <w:rFonts w:eastAsia="黑体" w:hAnsi="黑体" w:hint="eastAsia"/>
          <w:sz w:val="28"/>
          <w:szCs w:val="28"/>
        </w:rPr>
        <w:t>总结会</w:t>
      </w:r>
    </w:p>
    <w:p w:rsidR="004A5253" w:rsidRPr="004A5253" w:rsidRDefault="004A5253" w:rsidP="00E843F0">
      <w:pPr>
        <w:jc w:val="center"/>
        <w:rPr>
          <w:rFonts w:eastAsia="黑体"/>
          <w:sz w:val="22"/>
          <w:szCs w:val="28"/>
        </w:rPr>
      </w:pPr>
    </w:p>
    <w:p w:rsidR="004A5253" w:rsidRPr="00B81F7F" w:rsidRDefault="004A5253" w:rsidP="004A5253">
      <w:pPr>
        <w:ind w:firstLineChars="250" w:firstLine="800"/>
        <w:rPr>
          <w:rFonts w:eastAsia="方正仿宋简体"/>
          <w:sz w:val="32"/>
          <w:szCs w:val="32"/>
        </w:rPr>
      </w:pPr>
      <w:r w:rsidRPr="00B81F7F">
        <w:rPr>
          <w:rFonts w:eastAsia="方正仿宋简体"/>
          <w:sz w:val="32"/>
          <w:szCs w:val="32"/>
        </w:rPr>
        <w:t>2017</w:t>
      </w:r>
      <w:r w:rsidRPr="00B81F7F">
        <w:rPr>
          <w:rFonts w:eastAsia="方正仿宋简体"/>
          <w:sz w:val="32"/>
          <w:szCs w:val="32"/>
        </w:rPr>
        <w:t>年</w:t>
      </w:r>
      <w:r w:rsidRPr="00B81F7F">
        <w:rPr>
          <w:rFonts w:eastAsia="方正仿宋简体"/>
          <w:sz w:val="32"/>
          <w:szCs w:val="32"/>
        </w:rPr>
        <w:t>3</w:t>
      </w:r>
      <w:r w:rsidRPr="00B81F7F">
        <w:rPr>
          <w:rFonts w:eastAsia="方正仿宋简体"/>
          <w:sz w:val="32"/>
          <w:szCs w:val="32"/>
        </w:rPr>
        <w:t>月</w:t>
      </w:r>
      <w:r w:rsidR="00782993">
        <w:rPr>
          <w:rFonts w:eastAsia="方正仿宋简体" w:hint="eastAsia"/>
          <w:sz w:val="32"/>
          <w:szCs w:val="32"/>
        </w:rPr>
        <w:t>29</w:t>
      </w:r>
      <w:r w:rsidRPr="00B81F7F">
        <w:rPr>
          <w:rFonts w:eastAsia="方正仿宋简体"/>
          <w:sz w:val="32"/>
          <w:szCs w:val="32"/>
        </w:rPr>
        <w:t>日，</w:t>
      </w:r>
      <w:r w:rsidR="006563FC">
        <w:rPr>
          <w:rFonts w:eastAsia="方正仿宋简体" w:hint="eastAsia"/>
          <w:sz w:val="32"/>
          <w:szCs w:val="32"/>
        </w:rPr>
        <w:t>财务处组织项目组成员在</w:t>
      </w:r>
      <w:r w:rsidR="006563FC">
        <w:rPr>
          <w:rFonts w:eastAsia="方正仿宋简体" w:hint="eastAsia"/>
          <w:sz w:val="32"/>
          <w:szCs w:val="32"/>
        </w:rPr>
        <w:t>210</w:t>
      </w:r>
      <w:r w:rsidR="006563FC">
        <w:rPr>
          <w:rFonts w:eastAsia="方正仿宋简体" w:hint="eastAsia"/>
          <w:sz w:val="32"/>
          <w:szCs w:val="32"/>
        </w:rPr>
        <w:t>会议室组织召开月底总结汇报会，总结综合改革项目工作情况，检查交流项目进展情况，</w:t>
      </w:r>
      <w:r w:rsidRPr="00B81F7F">
        <w:rPr>
          <w:rFonts w:eastAsia="方正仿宋简体" w:hint="eastAsia"/>
          <w:sz w:val="32"/>
          <w:szCs w:val="32"/>
        </w:rPr>
        <w:t>苏蓉副</w:t>
      </w:r>
      <w:r w:rsidRPr="00B81F7F">
        <w:rPr>
          <w:rFonts w:eastAsia="方正仿宋简体"/>
          <w:sz w:val="32"/>
          <w:szCs w:val="32"/>
        </w:rPr>
        <w:t>校长</w:t>
      </w:r>
      <w:r w:rsidR="006563FC">
        <w:rPr>
          <w:rFonts w:eastAsia="方正仿宋简体" w:hint="eastAsia"/>
          <w:sz w:val="32"/>
          <w:szCs w:val="32"/>
        </w:rPr>
        <w:t>参加此次会议，</w:t>
      </w:r>
      <w:r w:rsidR="006563FC" w:rsidRPr="000E3EF6">
        <w:rPr>
          <w:rFonts w:eastAsia="方正仿宋简体"/>
          <w:sz w:val="32"/>
          <w:szCs w:val="32"/>
        </w:rPr>
        <w:t>会议由财务处处长</w:t>
      </w:r>
      <w:proofErr w:type="gramStart"/>
      <w:r w:rsidR="006563FC" w:rsidRPr="000E3EF6">
        <w:rPr>
          <w:rFonts w:eastAsia="方正仿宋简体"/>
          <w:sz w:val="32"/>
          <w:szCs w:val="32"/>
        </w:rPr>
        <w:t>李兴泉主持</w:t>
      </w:r>
      <w:proofErr w:type="gramEnd"/>
      <w:r w:rsidRPr="00B81F7F">
        <w:rPr>
          <w:rFonts w:eastAsia="方正仿宋简体"/>
          <w:sz w:val="32"/>
          <w:szCs w:val="32"/>
        </w:rPr>
        <w:t>。</w:t>
      </w:r>
    </w:p>
    <w:p w:rsidR="006563FC" w:rsidRDefault="006563FC" w:rsidP="004A5253">
      <w:pPr>
        <w:ind w:firstLineChars="200" w:firstLine="640"/>
        <w:rPr>
          <w:rFonts w:eastAsia="方正仿宋简体"/>
          <w:sz w:val="32"/>
          <w:szCs w:val="32"/>
        </w:rPr>
      </w:pPr>
      <w:proofErr w:type="gramStart"/>
      <w:r>
        <w:rPr>
          <w:rFonts w:eastAsia="方正仿宋简体" w:hint="eastAsia"/>
          <w:sz w:val="32"/>
          <w:szCs w:val="32"/>
        </w:rPr>
        <w:t>李兴泉首先</w:t>
      </w:r>
      <w:proofErr w:type="gramEnd"/>
      <w:r>
        <w:rPr>
          <w:rFonts w:eastAsia="方正仿宋简体" w:hint="eastAsia"/>
          <w:sz w:val="32"/>
          <w:szCs w:val="32"/>
        </w:rPr>
        <w:t>总结</w:t>
      </w:r>
      <w:r w:rsidR="000E3EF6">
        <w:rPr>
          <w:rFonts w:eastAsia="方正仿宋简体" w:hint="eastAsia"/>
          <w:sz w:val="32"/>
          <w:szCs w:val="32"/>
        </w:rPr>
        <w:t>项目</w:t>
      </w:r>
      <w:r w:rsidR="005E7608">
        <w:rPr>
          <w:rFonts w:eastAsia="方正仿宋简体" w:hint="eastAsia"/>
          <w:sz w:val="32"/>
          <w:szCs w:val="32"/>
        </w:rPr>
        <w:t>常规工作</w:t>
      </w:r>
      <w:r w:rsidR="000E3EF6">
        <w:rPr>
          <w:rFonts w:eastAsia="方正仿宋简体" w:hint="eastAsia"/>
          <w:sz w:val="32"/>
          <w:szCs w:val="32"/>
        </w:rPr>
        <w:t>进展情况，</w:t>
      </w:r>
      <w:r w:rsidR="00B93C42">
        <w:rPr>
          <w:rFonts w:eastAsia="方正仿宋简体" w:hint="eastAsia"/>
          <w:sz w:val="32"/>
          <w:szCs w:val="32"/>
        </w:rPr>
        <w:t>各项常规</w:t>
      </w:r>
      <w:r w:rsidR="000E3EF6">
        <w:rPr>
          <w:rFonts w:eastAsia="方正仿宋简体" w:hint="eastAsia"/>
          <w:sz w:val="32"/>
          <w:szCs w:val="32"/>
        </w:rPr>
        <w:t>工作</w:t>
      </w:r>
      <w:r w:rsidR="00B93C42">
        <w:rPr>
          <w:rFonts w:eastAsia="方正仿宋简体" w:hint="eastAsia"/>
          <w:sz w:val="32"/>
          <w:szCs w:val="32"/>
        </w:rPr>
        <w:t>已按照年初工作计划按时完成，</w:t>
      </w:r>
      <w:r w:rsidR="000E3EF6">
        <w:rPr>
          <w:rFonts w:eastAsia="方正仿宋简体" w:hint="eastAsia"/>
          <w:sz w:val="32"/>
          <w:szCs w:val="32"/>
        </w:rPr>
        <w:t>完成情况良好</w:t>
      </w:r>
      <w:r w:rsidR="00B93C42">
        <w:rPr>
          <w:rFonts w:eastAsia="方正仿宋简体" w:hint="eastAsia"/>
          <w:sz w:val="32"/>
          <w:szCs w:val="32"/>
        </w:rPr>
        <w:t>。</w:t>
      </w:r>
      <w:r w:rsidR="000E3EF6">
        <w:rPr>
          <w:rFonts w:eastAsia="方正仿宋简体" w:hint="eastAsia"/>
          <w:sz w:val="32"/>
          <w:szCs w:val="32"/>
        </w:rPr>
        <w:t>每月</w:t>
      </w:r>
      <w:r w:rsidR="000E3EF6">
        <w:rPr>
          <w:rFonts w:eastAsia="方正仿宋简体" w:hint="eastAsia"/>
          <w:sz w:val="32"/>
          <w:szCs w:val="32"/>
        </w:rPr>
        <w:t>2</w:t>
      </w:r>
      <w:proofErr w:type="gramStart"/>
      <w:r w:rsidR="000E3EF6">
        <w:rPr>
          <w:rFonts w:eastAsia="方正仿宋简体" w:hint="eastAsia"/>
          <w:sz w:val="32"/>
          <w:szCs w:val="32"/>
        </w:rPr>
        <w:t>篇综改</w:t>
      </w:r>
      <w:proofErr w:type="gramEnd"/>
      <w:r w:rsidR="000E3EF6">
        <w:rPr>
          <w:rFonts w:eastAsia="方正仿宋简体" w:hint="eastAsia"/>
          <w:sz w:val="32"/>
          <w:szCs w:val="32"/>
        </w:rPr>
        <w:t>动态报道，及时提交，供联络员上报。</w:t>
      </w:r>
      <w:r w:rsidR="009873F9">
        <w:rPr>
          <w:rFonts w:eastAsia="方正仿宋简体" w:hint="eastAsia"/>
          <w:sz w:val="32"/>
          <w:szCs w:val="32"/>
        </w:rPr>
        <w:t>2016</w:t>
      </w:r>
      <w:r w:rsidR="009873F9">
        <w:rPr>
          <w:rFonts w:eastAsia="方正仿宋简体" w:hint="eastAsia"/>
          <w:sz w:val="32"/>
          <w:szCs w:val="32"/>
        </w:rPr>
        <w:t>年绩效考评方案已确定，</w:t>
      </w:r>
      <w:r w:rsidR="005E7608">
        <w:rPr>
          <w:rFonts w:eastAsia="方正仿宋简体" w:hint="eastAsia"/>
          <w:sz w:val="32"/>
          <w:szCs w:val="32"/>
        </w:rPr>
        <w:t>并已</w:t>
      </w:r>
      <w:r w:rsidR="009873F9">
        <w:rPr>
          <w:rFonts w:eastAsia="方正仿宋简体" w:hint="eastAsia"/>
          <w:sz w:val="32"/>
          <w:szCs w:val="32"/>
        </w:rPr>
        <w:t>召开</w:t>
      </w:r>
      <w:r w:rsidR="009873F9">
        <w:rPr>
          <w:rFonts w:eastAsia="方正仿宋简体" w:hint="eastAsia"/>
          <w:sz w:val="32"/>
          <w:szCs w:val="32"/>
        </w:rPr>
        <w:t>2017</w:t>
      </w:r>
      <w:r w:rsidR="009873F9">
        <w:rPr>
          <w:rFonts w:eastAsia="方正仿宋简体" w:hint="eastAsia"/>
          <w:sz w:val="32"/>
          <w:szCs w:val="32"/>
        </w:rPr>
        <w:t>年财务工作会议，</w:t>
      </w:r>
      <w:r w:rsidR="005E7608">
        <w:rPr>
          <w:rFonts w:eastAsia="方正仿宋简体" w:hint="eastAsia"/>
          <w:sz w:val="32"/>
          <w:szCs w:val="32"/>
        </w:rPr>
        <w:t>会议上</w:t>
      </w:r>
      <w:r w:rsidR="009873F9">
        <w:rPr>
          <w:rFonts w:eastAsia="方正仿宋简体" w:hint="eastAsia"/>
          <w:sz w:val="32"/>
          <w:szCs w:val="32"/>
        </w:rPr>
        <w:t>布置</w:t>
      </w:r>
      <w:r w:rsidR="009873F9">
        <w:rPr>
          <w:rFonts w:eastAsia="方正仿宋简体" w:hint="eastAsia"/>
          <w:sz w:val="32"/>
          <w:szCs w:val="32"/>
        </w:rPr>
        <w:t>2016</w:t>
      </w:r>
      <w:r w:rsidR="009873F9">
        <w:rPr>
          <w:rFonts w:eastAsia="方正仿宋简体" w:hint="eastAsia"/>
          <w:sz w:val="32"/>
          <w:szCs w:val="32"/>
        </w:rPr>
        <w:t>年绩效考核方案内容，要求各一级预算单位按照</w:t>
      </w:r>
      <w:r w:rsidR="005E7608">
        <w:rPr>
          <w:rFonts w:eastAsia="方正仿宋简体" w:hint="eastAsia"/>
          <w:sz w:val="32"/>
          <w:szCs w:val="32"/>
        </w:rPr>
        <w:t>绩效考评方案要求以及</w:t>
      </w:r>
      <w:r w:rsidR="009873F9">
        <w:rPr>
          <w:rFonts w:eastAsia="方正仿宋简体" w:hint="eastAsia"/>
          <w:sz w:val="32"/>
          <w:szCs w:val="32"/>
        </w:rPr>
        <w:t>时间节点完成绩效评价</w:t>
      </w:r>
      <w:r w:rsidR="005E7608">
        <w:rPr>
          <w:rFonts w:eastAsia="方正仿宋简体" w:hint="eastAsia"/>
          <w:sz w:val="32"/>
          <w:szCs w:val="32"/>
        </w:rPr>
        <w:t>相关内容</w:t>
      </w:r>
      <w:r w:rsidR="009873F9">
        <w:rPr>
          <w:rFonts w:eastAsia="方正仿宋简体" w:hint="eastAsia"/>
          <w:sz w:val="32"/>
          <w:szCs w:val="32"/>
        </w:rPr>
        <w:t>。</w:t>
      </w:r>
    </w:p>
    <w:p w:rsidR="006563FC" w:rsidRDefault="004A03EA" w:rsidP="00D57DB7">
      <w:pPr>
        <w:ind w:firstLineChars="200" w:firstLine="640"/>
        <w:rPr>
          <w:rFonts w:eastAsia="方正仿宋简体"/>
          <w:sz w:val="32"/>
          <w:szCs w:val="32"/>
        </w:rPr>
      </w:pPr>
      <w:r w:rsidRPr="004A03EA">
        <w:rPr>
          <w:rFonts w:eastAsia="方正仿宋简体"/>
          <w:sz w:val="32"/>
          <w:szCs w:val="32"/>
        </w:rPr>
        <w:t>项目联络员、专家组组长杨明娜</w:t>
      </w:r>
      <w:r w:rsidR="00E9495F">
        <w:rPr>
          <w:rFonts w:eastAsia="方正仿宋简体" w:hint="eastAsia"/>
          <w:sz w:val="32"/>
          <w:szCs w:val="32"/>
        </w:rPr>
        <w:t>对专家组工作情况进行总结</w:t>
      </w:r>
      <w:r w:rsidR="00D32953">
        <w:rPr>
          <w:rFonts w:eastAsia="方正仿宋简体" w:hint="eastAsia"/>
          <w:sz w:val="32"/>
          <w:szCs w:val="32"/>
        </w:rPr>
        <w:t>。</w:t>
      </w:r>
      <w:r w:rsidR="00E9495F">
        <w:rPr>
          <w:rFonts w:eastAsia="方正仿宋简体" w:hint="eastAsia"/>
          <w:sz w:val="32"/>
          <w:szCs w:val="32"/>
        </w:rPr>
        <w:t>专家组成员参加</w:t>
      </w:r>
      <w:r w:rsidR="007C41A0" w:rsidRPr="007C41A0">
        <w:rPr>
          <w:rFonts w:eastAsia="方正仿宋简体" w:hint="eastAsia"/>
          <w:sz w:val="32"/>
          <w:szCs w:val="32"/>
        </w:rPr>
        <w:t>财政部主办的《政府预算基础及其解读》</w:t>
      </w:r>
      <w:r w:rsidR="007C41A0">
        <w:rPr>
          <w:rFonts w:eastAsia="方正仿宋简体" w:hint="eastAsia"/>
          <w:sz w:val="32"/>
          <w:szCs w:val="32"/>
        </w:rPr>
        <w:t>培训</w:t>
      </w:r>
      <w:r w:rsidR="00D32953">
        <w:rPr>
          <w:rFonts w:eastAsia="方正仿宋简体" w:hint="eastAsia"/>
          <w:sz w:val="32"/>
          <w:szCs w:val="32"/>
        </w:rPr>
        <w:t>以及</w:t>
      </w:r>
      <w:r w:rsidR="00D32953" w:rsidRPr="007C41A0">
        <w:rPr>
          <w:rFonts w:eastAsia="方正仿宋简体" w:hint="eastAsia"/>
          <w:sz w:val="32"/>
          <w:szCs w:val="32"/>
        </w:rPr>
        <w:t>成都市质量奖及卓越绩效模式标准及推广专家交流培训</w:t>
      </w:r>
      <w:r w:rsidR="007C41A0">
        <w:rPr>
          <w:rFonts w:eastAsia="方正仿宋简体" w:hint="eastAsia"/>
          <w:sz w:val="32"/>
          <w:szCs w:val="32"/>
        </w:rPr>
        <w:t>，</w:t>
      </w:r>
      <w:r w:rsidR="007C41A0" w:rsidRPr="007C41A0">
        <w:rPr>
          <w:rFonts w:eastAsia="方正仿宋简体" w:hint="eastAsia"/>
          <w:sz w:val="32"/>
          <w:szCs w:val="32"/>
        </w:rPr>
        <w:t>对政府绩效管理的重要性及其实施路径有了更加</w:t>
      </w:r>
      <w:r w:rsidR="007C41A0" w:rsidRPr="007C41A0">
        <w:rPr>
          <w:rFonts w:eastAsia="方正仿宋简体" w:hint="eastAsia"/>
          <w:sz w:val="32"/>
          <w:szCs w:val="32"/>
        </w:rPr>
        <w:lastRenderedPageBreak/>
        <w:t>深刻的认识，</w:t>
      </w:r>
      <w:r w:rsidR="007C41A0">
        <w:rPr>
          <w:rFonts w:eastAsia="方正仿宋简体" w:hint="eastAsia"/>
          <w:sz w:val="32"/>
          <w:szCs w:val="32"/>
        </w:rPr>
        <w:t>使成员</w:t>
      </w:r>
      <w:r w:rsidR="007C41A0" w:rsidRPr="007C41A0">
        <w:rPr>
          <w:rFonts w:eastAsia="方正仿宋简体" w:hint="eastAsia"/>
          <w:sz w:val="32"/>
          <w:szCs w:val="32"/>
        </w:rPr>
        <w:t>开阔眼界、增长见识、启迪思路</w:t>
      </w:r>
      <w:r w:rsidR="007C41A0">
        <w:rPr>
          <w:rFonts w:eastAsia="方正仿宋简体" w:hint="eastAsia"/>
          <w:sz w:val="32"/>
          <w:szCs w:val="32"/>
        </w:rPr>
        <w:t>能更好的</w:t>
      </w:r>
      <w:proofErr w:type="gramStart"/>
      <w:r w:rsidR="007C41A0">
        <w:rPr>
          <w:rFonts w:eastAsia="方正仿宋简体" w:hint="eastAsia"/>
          <w:sz w:val="32"/>
          <w:szCs w:val="32"/>
        </w:rPr>
        <w:t>为综改项目</w:t>
      </w:r>
      <w:proofErr w:type="gramEnd"/>
      <w:r w:rsidR="00D32953">
        <w:rPr>
          <w:rFonts w:eastAsia="方正仿宋简体" w:hint="eastAsia"/>
          <w:sz w:val="32"/>
          <w:szCs w:val="32"/>
        </w:rPr>
        <w:t>提供理论支撑。</w:t>
      </w:r>
      <w:r w:rsidR="00D57DB7">
        <w:rPr>
          <w:rFonts w:eastAsia="方正仿宋简体" w:hint="eastAsia"/>
          <w:sz w:val="32"/>
          <w:szCs w:val="32"/>
        </w:rPr>
        <w:t>同时学校专家团队</w:t>
      </w:r>
      <w:r w:rsidR="00E9495F" w:rsidRPr="00E9495F">
        <w:rPr>
          <w:rFonts w:eastAsia="方正仿宋简体"/>
          <w:sz w:val="32"/>
          <w:szCs w:val="32"/>
        </w:rPr>
        <w:t>受邀为成都工业职业技术学院第三方专家团队，为其保证学院部门项目支出绩效评价的工作质量</w:t>
      </w:r>
      <w:r w:rsidR="00D57DB7">
        <w:rPr>
          <w:rFonts w:eastAsia="方正仿宋简体" w:hint="eastAsia"/>
          <w:sz w:val="32"/>
          <w:szCs w:val="32"/>
        </w:rPr>
        <w:t>，</w:t>
      </w:r>
      <w:r w:rsidR="00DA0658">
        <w:rPr>
          <w:rFonts w:eastAsia="方正仿宋简体" w:hint="eastAsia"/>
          <w:sz w:val="32"/>
          <w:szCs w:val="32"/>
        </w:rPr>
        <w:t>指导兄弟院校的绩效考评工作</w:t>
      </w:r>
      <w:r w:rsidR="00DA0658" w:rsidRPr="00DA0658">
        <w:rPr>
          <w:rFonts w:eastAsia="方正仿宋简体"/>
          <w:sz w:val="32"/>
          <w:szCs w:val="32"/>
        </w:rPr>
        <w:t>有利于促进我校省级教育综合改革的持续深化。</w:t>
      </w:r>
    </w:p>
    <w:p w:rsidR="00F73DBE" w:rsidRDefault="004A5253" w:rsidP="00F73DBE">
      <w:pPr>
        <w:ind w:firstLineChars="200" w:firstLine="640"/>
        <w:rPr>
          <w:rFonts w:eastAsia="方正仿宋简体"/>
          <w:sz w:val="32"/>
          <w:szCs w:val="32"/>
        </w:rPr>
      </w:pPr>
      <w:r w:rsidRPr="00B81F7F">
        <w:rPr>
          <w:rFonts w:eastAsia="方正仿宋简体" w:hint="eastAsia"/>
          <w:sz w:val="32"/>
          <w:szCs w:val="32"/>
        </w:rPr>
        <w:t>苏蓉</w:t>
      </w:r>
      <w:r w:rsidR="00DA0658">
        <w:rPr>
          <w:rFonts w:eastAsia="方正仿宋简体" w:hint="eastAsia"/>
          <w:sz w:val="32"/>
          <w:szCs w:val="32"/>
        </w:rPr>
        <w:t>在听取汇报后</w:t>
      </w:r>
      <w:r w:rsidRPr="00B81F7F">
        <w:rPr>
          <w:rFonts w:eastAsia="方正仿宋简体" w:hint="eastAsia"/>
          <w:sz w:val="32"/>
          <w:szCs w:val="32"/>
        </w:rPr>
        <w:t>指出</w:t>
      </w:r>
      <w:r w:rsidR="00F73DBE" w:rsidRPr="00183DBA">
        <w:rPr>
          <w:rFonts w:eastAsia="方正仿宋简体" w:cs="方正仿宋简体" w:hint="eastAsia"/>
          <w:color w:val="000000"/>
          <w:sz w:val="32"/>
          <w:szCs w:val="32"/>
        </w:rPr>
        <w:t>高校整体支出绩效评价改革作为四川省教育综合改革试点项目，是肩负着促使高校推进财政科学化、精细化，实现财政支出管理机制创新任务的，必须深入学校，以学校为平台，</w:t>
      </w:r>
      <w:r w:rsidR="00F73DBE">
        <w:rPr>
          <w:rFonts w:eastAsia="方正仿宋简体" w:cs="方正仿宋简体" w:hint="eastAsia"/>
          <w:color w:val="000000"/>
          <w:sz w:val="32"/>
          <w:szCs w:val="32"/>
        </w:rPr>
        <w:t>以绩效</w:t>
      </w:r>
      <w:r w:rsidR="00B04DB8">
        <w:rPr>
          <w:rFonts w:eastAsia="方正仿宋简体" w:cs="方正仿宋简体" w:hint="eastAsia"/>
          <w:color w:val="000000"/>
          <w:sz w:val="32"/>
          <w:szCs w:val="32"/>
        </w:rPr>
        <w:t>考核</w:t>
      </w:r>
      <w:r w:rsidR="00F73DBE">
        <w:rPr>
          <w:rFonts w:eastAsia="方正仿宋简体" w:cs="方正仿宋简体" w:hint="eastAsia"/>
          <w:color w:val="000000"/>
          <w:sz w:val="32"/>
          <w:szCs w:val="32"/>
        </w:rPr>
        <w:t>评价作为基础</w:t>
      </w:r>
      <w:r w:rsidR="00135D76">
        <w:rPr>
          <w:rFonts w:eastAsia="方正仿宋简体" w:cs="方正仿宋简体" w:hint="eastAsia"/>
          <w:color w:val="000000"/>
          <w:sz w:val="32"/>
          <w:szCs w:val="32"/>
        </w:rPr>
        <w:t>，要做到方案详细、人员分工合理、时间</w:t>
      </w:r>
      <w:r w:rsidR="001740AB">
        <w:rPr>
          <w:rFonts w:eastAsia="方正仿宋简体" w:cs="方正仿宋简体" w:hint="eastAsia"/>
          <w:color w:val="000000"/>
          <w:sz w:val="32"/>
          <w:szCs w:val="32"/>
        </w:rPr>
        <w:t>节点</w:t>
      </w:r>
      <w:r w:rsidR="00135D76">
        <w:rPr>
          <w:rFonts w:eastAsia="方正仿宋简体" w:cs="方正仿宋简体" w:hint="eastAsia"/>
          <w:color w:val="000000"/>
          <w:sz w:val="32"/>
          <w:szCs w:val="32"/>
        </w:rPr>
        <w:t>明确，将试点项目做扎实、落到实处。</w:t>
      </w:r>
      <w:r w:rsidR="00433553">
        <w:rPr>
          <w:rFonts w:eastAsia="方正仿宋简体" w:cs="方正仿宋简体" w:hint="eastAsia"/>
          <w:color w:val="000000"/>
          <w:sz w:val="32"/>
          <w:szCs w:val="32"/>
        </w:rPr>
        <w:t>在完成基础工作的同时要深挖项目特点</w:t>
      </w:r>
      <w:r w:rsidR="00B04DB8">
        <w:rPr>
          <w:rFonts w:eastAsia="方正仿宋简体" w:cs="方正仿宋简体" w:hint="eastAsia"/>
          <w:color w:val="000000"/>
          <w:sz w:val="32"/>
          <w:szCs w:val="32"/>
        </w:rPr>
        <w:t>，提炼有效成果，形成成果报告，并将结果</w:t>
      </w:r>
      <w:r w:rsidR="00B04DB8" w:rsidRPr="00183DBA">
        <w:rPr>
          <w:rFonts w:eastAsia="方正仿宋简体" w:cs="方正仿宋简体" w:hint="eastAsia"/>
          <w:color w:val="000000"/>
          <w:sz w:val="32"/>
          <w:szCs w:val="32"/>
        </w:rPr>
        <w:t>运用到实际经费管理当中</w:t>
      </w:r>
      <w:r w:rsidR="001740AB">
        <w:rPr>
          <w:rFonts w:eastAsia="方正仿宋简体" w:cs="方正仿宋简体" w:hint="eastAsia"/>
          <w:color w:val="000000"/>
          <w:sz w:val="32"/>
          <w:szCs w:val="32"/>
        </w:rPr>
        <w:t>。</w:t>
      </w:r>
    </w:p>
    <w:p w:rsidR="004A5253" w:rsidRPr="00E545FC" w:rsidRDefault="001740AB" w:rsidP="004A5253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会议最后</w:t>
      </w:r>
      <w:r w:rsidR="00FD436E">
        <w:rPr>
          <w:rFonts w:eastAsia="方正仿宋简体" w:hint="eastAsia"/>
          <w:sz w:val="32"/>
          <w:szCs w:val="32"/>
        </w:rPr>
        <w:t>项目组承兑</w:t>
      </w:r>
      <w:r>
        <w:rPr>
          <w:rFonts w:eastAsia="方正仿宋简体" w:hint="eastAsia"/>
          <w:sz w:val="32"/>
          <w:szCs w:val="32"/>
        </w:rPr>
        <w:t>对</w:t>
      </w:r>
      <w:r w:rsidR="00FD436E">
        <w:rPr>
          <w:rFonts w:eastAsia="方正仿宋简体" w:hint="eastAsia"/>
          <w:sz w:val="32"/>
          <w:szCs w:val="32"/>
        </w:rPr>
        <w:t>接下来需要完成的</w:t>
      </w:r>
      <w:r w:rsidR="00DD646E">
        <w:rPr>
          <w:rFonts w:eastAsia="方正仿宋简体" w:hint="eastAsia"/>
          <w:sz w:val="32"/>
          <w:szCs w:val="32"/>
        </w:rPr>
        <w:t>工作进行梳理，明确任务目标，</w:t>
      </w:r>
      <w:r w:rsidR="001976EE">
        <w:rPr>
          <w:rFonts w:eastAsia="方正仿宋简体" w:hint="eastAsia"/>
          <w:sz w:val="32"/>
          <w:szCs w:val="32"/>
        </w:rPr>
        <w:t>确保项目按时完成。</w:t>
      </w:r>
    </w:p>
    <w:p w:rsidR="00E843F0" w:rsidRPr="009B4F15" w:rsidRDefault="00E843F0" w:rsidP="00E843F0">
      <w:pPr>
        <w:spacing w:before="240" w:after="120" w:line="560" w:lineRule="exact"/>
        <w:ind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 w:rsidRPr="009B4F15">
        <w:rPr>
          <w:rFonts w:eastAsia="方正仿宋简体"/>
          <w:color w:val="000000"/>
          <w:sz w:val="32"/>
          <w:szCs w:val="32"/>
        </w:rPr>
        <w:t xml:space="preserve">                 </w:t>
      </w:r>
    </w:p>
    <w:p w:rsidR="00E843F0" w:rsidRPr="009B4F15" w:rsidRDefault="00E843F0" w:rsidP="00E843F0">
      <w:pPr>
        <w:spacing w:before="240" w:after="120" w:line="560" w:lineRule="exact"/>
        <w:ind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 w:rsidRPr="009B4F15">
        <w:rPr>
          <w:rFonts w:eastAsia="方正仿宋简体"/>
          <w:color w:val="000000"/>
          <w:sz w:val="32"/>
          <w:szCs w:val="32"/>
        </w:rPr>
        <w:t xml:space="preserve">                 </w:t>
      </w:r>
      <w:r w:rsidRPr="009B4F15">
        <w:rPr>
          <w:rFonts w:eastAsia="方正仿宋简体"/>
          <w:color w:val="000000"/>
          <w:sz w:val="32"/>
          <w:szCs w:val="32"/>
        </w:rPr>
        <w:t>成都学院</w:t>
      </w:r>
    </w:p>
    <w:p w:rsidR="00E843F0" w:rsidRPr="009B4F15" w:rsidRDefault="00E843F0" w:rsidP="00E843F0">
      <w:pPr>
        <w:wordWrap w:val="0"/>
        <w:spacing w:before="240" w:after="120" w:line="560" w:lineRule="exact"/>
        <w:ind w:firstLineChars="196" w:firstLine="627"/>
        <w:jc w:val="right"/>
        <w:rPr>
          <w:rFonts w:eastAsia="方正仿宋简体"/>
          <w:color w:val="000000"/>
          <w:sz w:val="32"/>
          <w:szCs w:val="32"/>
        </w:rPr>
      </w:pPr>
      <w:r w:rsidRPr="009B4F15">
        <w:rPr>
          <w:rFonts w:eastAsia="方正仿宋简体"/>
          <w:color w:val="000000"/>
          <w:sz w:val="32"/>
          <w:szCs w:val="32"/>
        </w:rPr>
        <w:t>高校整体支出绩效评价改革项目组</w:t>
      </w:r>
    </w:p>
    <w:p w:rsidR="00330891" w:rsidRPr="00E843F0" w:rsidRDefault="00E843F0" w:rsidP="00E843F0">
      <w:pPr>
        <w:spacing w:before="240" w:after="120" w:line="560" w:lineRule="exact"/>
        <w:ind w:right="640" w:firstLineChars="196" w:firstLine="627"/>
        <w:jc w:val="center"/>
        <w:rPr>
          <w:rFonts w:eastAsia="方正仿宋简体"/>
          <w:color w:val="000000"/>
          <w:sz w:val="32"/>
          <w:szCs w:val="32"/>
        </w:rPr>
      </w:pPr>
      <w:r w:rsidRPr="009B4F15">
        <w:rPr>
          <w:rFonts w:eastAsia="方正仿宋简体"/>
          <w:color w:val="000000"/>
          <w:sz w:val="32"/>
          <w:szCs w:val="32"/>
        </w:rPr>
        <w:t xml:space="preserve">                        2017</w:t>
      </w:r>
      <w:r w:rsidRPr="009B4F15">
        <w:rPr>
          <w:rFonts w:eastAsia="方正仿宋简体"/>
          <w:color w:val="000000"/>
          <w:sz w:val="32"/>
          <w:szCs w:val="32"/>
        </w:rPr>
        <w:t>年</w:t>
      </w:r>
      <w:r w:rsidRPr="009B4F15">
        <w:rPr>
          <w:rFonts w:eastAsia="方正仿宋简体"/>
          <w:color w:val="000000"/>
          <w:sz w:val="32"/>
          <w:szCs w:val="32"/>
        </w:rPr>
        <w:t>3</w:t>
      </w:r>
      <w:r w:rsidRPr="009B4F15">
        <w:rPr>
          <w:rFonts w:eastAsia="方正仿宋简体"/>
          <w:color w:val="000000"/>
          <w:sz w:val="32"/>
          <w:szCs w:val="32"/>
        </w:rPr>
        <w:t>月</w:t>
      </w:r>
      <w:r w:rsidR="00E94B67">
        <w:rPr>
          <w:rFonts w:eastAsia="方正仿宋简体" w:hint="eastAsia"/>
          <w:color w:val="000000"/>
          <w:sz w:val="32"/>
          <w:szCs w:val="32"/>
        </w:rPr>
        <w:t>29</w:t>
      </w:r>
      <w:r w:rsidRPr="009B4F15">
        <w:rPr>
          <w:rFonts w:eastAsia="方正仿宋简体"/>
          <w:color w:val="000000"/>
          <w:sz w:val="32"/>
          <w:szCs w:val="32"/>
        </w:rPr>
        <w:t>日</w:t>
      </w:r>
    </w:p>
    <w:sectPr w:rsidR="00330891" w:rsidRPr="00E843F0" w:rsidSect="0029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1D" w:rsidRDefault="0047471D" w:rsidP="00D74096">
      <w:r>
        <w:separator/>
      </w:r>
    </w:p>
  </w:endnote>
  <w:endnote w:type="continuationSeparator" w:id="1">
    <w:p w:rsidR="0047471D" w:rsidRDefault="0047471D" w:rsidP="00D7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1D" w:rsidRDefault="0047471D" w:rsidP="00D74096">
      <w:r>
        <w:separator/>
      </w:r>
    </w:p>
  </w:footnote>
  <w:footnote w:type="continuationSeparator" w:id="1">
    <w:p w:rsidR="0047471D" w:rsidRDefault="0047471D" w:rsidP="00D74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891"/>
    <w:rsid w:val="0000165B"/>
    <w:rsid w:val="00014A42"/>
    <w:rsid w:val="00046877"/>
    <w:rsid w:val="000471F0"/>
    <w:rsid w:val="000665B3"/>
    <w:rsid w:val="00076AB4"/>
    <w:rsid w:val="00082C92"/>
    <w:rsid w:val="000A3CCB"/>
    <w:rsid w:val="000B296E"/>
    <w:rsid w:val="000D6CE8"/>
    <w:rsid w:val="000E1AC4"/>
    <w:rsid w:val="000E3EF6"/>
    <w:rsid w:val="00101AD4"/>
    <w:rsid w:val="0010341A"/>
    <w:rsid w:val="00135D76"/>
    <w:rsid w:val="001361E2"/>
    <w:rsid w:val="001527B9"/>
    <w:rsid w:val="0016689F"/>
    <w:rsid w:val="001740AB"/>
    <w:rsid w:val="001853F6"/>
    <w:rsid w:val="00194F50"/>
    <w:rsid w:val="001976EE"/>
    <w:rsid w:val="001A700A"/>
    <w:rsid w:val="001D166A"/>
    <w:rsid w:val="001D30F4"/>
    <w:rsid w:val="001D6B78"/>
    <w:rsid w:val="001D6C59"/>
    <w:rsid w:val="001E3D85"/>
    <w:rsid w:val="00210E72"/>
    <w:rsid w:val="002243A3"/>
    <w:rsid w:val="00242A62"/>
    <w:rsid w:val="00275D31"/>
    <w:rsid w:val="00293347"/>
    <w:rsid w:val="002C22F6"/>
    <w:rsid w:val="002E2FB2"/>
    <w:rsid w:val="002E36FA"/>
    <w:rsid w:val="0030289D"/>
    <w:rsid w:val="00330891"/>
    <w:rsid w:val="0034524B"/>
    <w:rsid w:val="00374189"/>
    <w:rsid w:val="00375F21"/>
    <w:rsid w:val="003C61E5"/>
    <w:rsid w:val="003D0AEF"/>
    <w:rsid w:val="003D7151"/>
    <w:rsid w:val="003D7DF2"/>
    <w:rsid w:val="003E322F"/>
    <w:rsid w:val="003E6BFE"/>
    <w:rsid w:val="003F5427"/>
    <w:rsid w:val="00406D4C"/>
    <w:rsid w:val="004265F9"/>
    <w:rsid w:val="00430CF2"/>
    <w:rsid w:val="00433553"/>
    <w:rsid w:val="00470C4D"/>
    <w:rsid w:val="0047471D"/>
    <w:rsid w:val="004A03EA"/>
    <w:rsid w:val="004A5253"/>
    <w:rsid w:val="00526F1B"/>
    <w:rsid w:val="005311C7"/>
    <w:rsid w:val="00535AE4"/>
    <w:rsid w:val="005438ED"/>
    <w:rsid w:val="005562D5"/>
    <w:rsid w:val="00574F92"/>
    <w:rsid w:val="0058368A"/>
    <w:rsid w:val="00593E63"/>
    <w:rsid w:val="005A57AF"/>
    <w:rsid w:val="005B343F"/>
    <w:rsid w:val="005B6133"/>
    <w:rsid w:val="005E7608"/>
    <w:rsid w:val="005F1141"/>
    <w:rsid w:val="00603DFC"/>
    <w:rsid w:val="006252EB"/>
    <w:rsid w:val="006346BD"/>
    <w:rsid w:val="006563FC"/>
    <w:rsid w:val="006677A9"/>
    <w:rsid w:val="00682292"/>
    <w:rsid w:val="00692009"/>
    <w:rsid w:val="006C0175"/>
    <w:rsid w:val="006E2493"/>
    <w:rsid w:val="007173AE"/>
    <w:rsid w:val="00731404"/>
    <w:rsid w:val="00744008"/>
    <w:rsid w:val="0075051A"/>
    <w:rsid w:val="00764753"/>
    <w:rsid w:val="00776279"/>
    <w:rsid w:val="0078123D"/>
    <w:rsid w:val="00782993"/>
    <w:rsid w:val="00786C43"/>
    <w:rsid w:val="00792E84"/>
    <w:rsid w:val="00794093"/>
    <w:rsid w:val="007B2886"/>
    <w:rsid w:val="007C41A0"/>
    <w:rsid w:val="007C7E33"/>
    <w:rsid w:val="007E3B46"/>
    <w:rsid w:val="00800ED9"/>
    <w:rsid w:val="00823816"/>
    <w:rsid w:val="00832859"/>
    <w:rsid w:val="008408D1"/>
    <w:rsid w:val="00844D90"/>
    <w:rsid w:val="0085129B"/>
    <w:rsid w:val="0085285D"/>
    <w:rsid w:val="00852B02"/>
    <w:rsid w:val="008552F6"/>
    <w:rsid w:val="008828F2"/>
    <w:rsid w:val="008918BD"/>
    <w:rsid w:val="008B1F77"/>
    <w:rsid w:val="008F73DB"/>
    <w:rsid w:val="00901F1C"/>
    <w:rsid w:val="00947A57"/>
    <w:rsid w:val="009873F9"/>
    <w:rsid w:val="009A699F"/>
    <w:rsid w:val="009B4F15"/>
    <w:rsid w:val="009C4C8D"/>
    <w:rsid w:val="009D353A"/>
    <w:rsid w:val="009D3DE2"/>
    <w:rsid w:val="009E2F2A"/>
    <w:rsid w:val="00A40BC8"/>
    <w:rsid w:val="00A62553"/>
    <w:rsid w:val="00AF37FF"/>
    <w:rsid w:val="00B04DB8"/>
    <w:rsid w:val="00B07EE9"/>
    <w:rsid w:val="00B10080"/>
    <w:rsid w:val="00B109C1"/>
    <w:rsid w:val="00B3793C"/>
    <w:rsid w:val="00B40869"/>
    <w:rsid w:val="00B46B9B"/>
    <w:rsid w:val="00B471C6"/>
    <w:rsid w:val="00B474FC"/>
    <w:rsid w:val="00B53F8A"/>
    <w:rsid w:val="00B54A5E"/>
    <w:rsid w:val="00B6658A"/>
    <w:rsid w:val="00B7493E"/>
    <w:rsid w:val="00B9068A"/>
    <w:rsid w:val="00B93C42"/>
    <w:rsid w:val="00BA4D69"/>
    <w:rsid w:val="00BA7CDE"/>
    <w:rsid w:val="00BB359A"/>
    <w:rsid w:val="00BB5A9D"/>
    <w:rsid w:val="00BB6ABC"/>
    <w:rsid w:val="00BF7D19"/>
    <w:rsid w:val="00C02495"/>
    <w:rsid w:val="00C270C8"/>
    <w:rsid w:val="00C40EA6"/>
    <w:rsid w:val="00CA51CB"/>
    <w:rsid w:val="00CC7565"/>
    <w:rsid w:val="00CE7E1D"/>
    <w:rsid w:val="00D175CF"/>
    <w:rsid w:val="00D32953"/>
    <w:rsid w:val="00D57DB7"/>
    <w:rsid w:val="00D6563E"/>
    <w:rsid w:val="00D733F3"/>
    <w:rsid w:val="00D74096"/>
    <w:rsid w:val="00D755E8"/>
    <w:rsid w:val="00DA0658"/>
    <w:rsid w:val="00DC650E"/>
    <w:rsid w:val="00DD646E"/>
    <w:rsid w:val="00DE3954"/>
    <w:rsid w:val="00DF1AF2"/>
    <w:rsid w:val="00E231EF"/>
    <w:rsid w:val="00E30FD9"/>
    <w:rsid w:val="00E545FC"/>
    <w:rsid w:val="00E5701F"/>
    <w:rsid w:val="00E843F0"/>
    <w:rsid w:val="00E9495F"/>
    <w:rsid w:val="00E94B67"/>
    <w:rsid w:val="00EA446C"/>
    <w:rsid w:val="00EB59A6"/>
    <w:rsid w:val="00EC45CD"/>
    <w:rsid w:val="00EE02C3"/>
    <w:rsid w:val="00F60B8B"/>
    <w:rsid w:val="00F62FE0"/>
    <w:rsid w:val="00F65B55"/>
    <w:rsid w:val="00F70330"/>
    <w:rsid w:val="00F73DBE"/>
    <w:rsid w:val="00F745DD"/>
    <w:rsid w:val="00F77850"/>
    <w:rsid w:val="00F856B8"/>
    <w:rsid w:val="00F9542C"/>
    <w:rsid w:val="00F9653F"/>
    <w:rsid w:val="00FA38D9"/>
    <w:rsid w:val="00FA7884"/>
    <w:rsid w:val="00FB2220"/>
    <w:rsid w:val="00FD436E"/>
    <w:rsid w:val="00FD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8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7C7E33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C7E33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4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740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74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40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ADADA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96</cp:revision>
  <dcterms:created xsi:type="dcterms:W3CDTF">2017-03-02T03:45:00Z</dcterms:created>
  <dcterms:modified xsi:type="dcterms:W3CDTF">2017-09-25T06:48:00Z</dcterms:modified>
</cp:coreProperties>
</file>