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1" w:rsidRPr="002959A1" w:rsidRDefault="00330891" w:rsidP="00330891">
      <w:pPr>
        <w:jc w:val="center"/>
        <w:rPr>
          <w:rFonts w:eastAsia="华文彩云"/>
          <w:color w:val="FF0000"/>
          <w:sz w:val="96"/>
          <w:szCs w:val="144"/>
        </w:rPr>
      </w:pPr>
      <w:r w:rsidRPr="002959A1">
        <w:rPr>
          <w:rFonts w:eastAsia="华文彩云"/>
          <w:color w:val="FF0000"/>
          <w:sz w:val="96"/>
          <w:szCs w:val="144"/>
        </w:rPr>
        <w:t>综改动态</w:t>
      </w:r>
    </w:p>
    <w:p w:rsidR="00330891" w:rsidRPr="002959A1" w:rsidRDefault="00330891" w:rsidP="00330891">
      <w:pPr>
        <w:spacing w:line="480" w:lineRule="auto"/>
        <w:jc w:val="center"/>
        <w:rPr>
          <w:rFonts w:eastAsia="仿宋_GB2312"/>
          <w:sz w:val="24"/>
          <w:szCs w:val="24"/>
        </w:rPr>
      </w:pPr>
      <w:r w:rsidRPr="002959A1">
        <w:rPr>
          <w:rFonts w:eastAsia="仿宋_GB2312"/>
          <w:sz w:val="24"/>
          <w:szCs w:val="24"/>
        </w:rPr>
        <w:t>201</w:t>
      </w:r>
      <w:r w:rsidR="00792DAF" w:rsidRPr="002959A1">
        <w:rPr>
          <w:rFonts w:eastAsia="仿宋_GB2312"/>
          <w:sz w:val="24"/>
          <w:szCs w:val="24"/>
        </w:rPr>
        <w:t>8</w:t>
      </w:r>
      <w:r w:rsidRPr="002959A1">
        <w:rPr>
          <w:rFonts w:eastAsia="仿宋_GB2312"/>
          <w:sz w:val="24"/>
          <w:szCs w:val="24"/>
        </w:rPr>
        <w:t>年</w:t>
      </w:r>
      <w:r w:rsidR="00735864" w:rsidRPr="002959A1">
        <w:rPr>
          <w:rFonts w:eastAsia="仿宋_GB2312"/>
          <w:sz w:val="24"/>
          <w:szCs w:val="24"/>
        </w:rPr>
        <w:t>第</w:t>
      </w:r>
      <w:r w:rsidR="008A6CB1">
        <w:rPr>
          <w:rFonts w:eastAsia="仿宋_GB2312" w:hint="eastAsia"/>
          <w:sz w:val="24"/>
          <w:szCs w:val="24"/>
        </w:rPr>
        <w:t>6</w:t>
      </w:r>
      <w:r w:rsidR="00735864" w:rsidRPr="002959A1">
        <w:rPr>
          <w:rFonts w:eastAsia="仿宋_GB2312"/>
          <w:sz w:val="24"/>
          <w:szCs w:val="24"/>
        </w:rPr>
        <w:t>月</w:t>
      </w:r>
      <w:r w:rsidRPr="002959A1">
        <w:rPr>
          <w:rFonts w:eastAsia="仿宋_GB2312"/>
          <w:sz w:val="24"/>
          <w:szCs w:val="24"/>
        </w:rPr>
        <w:t>第</w:t>
      </w:r>
      <w:bookmarkStart w:id="0" w:name="_GoBack"/>
      <w:bookmarkEnd w:id="0"/>
      <w:r w:rsidR="00F60B8B" w:rsidRPr="002959A1">
        <w:rPr>
          <w:rFonts w:eastAsia="仿宋_GB2312"/>
          <w:sz w:val="24"/>
          <w:szCs w:val="24"/>
        </w:rPr>
        <w:t>0</w:t>
      </w:r>
      <w:r w:rsidR="006756D8">
        <w:rPr>
          <w:rFonts w:eastAsia="仿宋_GB2312" w:hint="eastAsia"/>
          <w:sz w:val="24"/>
          <w:szCs w:val="24"/>
        </w:rPr>
        <w:t>1</w:t>
      </w:r>
      <w:r w:rsidRPr="002959A1">
        <w:rPr>
          <w:rFonts w:eastAsia="仿宋_GB2312"/>
          <w:sz w:val="24"/>
          <w:szCs w:val="24"/>
        </w:rPr>
        <w:t>期</w:t>
      </w:r>
    </w:p>
    <w:p w:rsidR="00330891" w:rsidRPr="002959A1" w:rsidRDefault="00330891" w:rsidP="00330891">
      <w:pPr>
        <w:tabs>
          <w:tab w:val="left" w:pos="6060"/>
        </w:tabs>
        <w:spacing w:line="480" w:lineRule="auto"/>
        <w:rPr>
          <w:rFonts w:eastAsia="方正仿宋简体"/>
          <w:b/>
          <w:color w:val="FF0000"/>
          <w:spacing w:val="100"/>
          <w:sz w:val="32"/>
          <w:szCs w:val="32"/>
        </w:rPr>
      </w:pPr>
      <w:r w:rsidRPr="002959A1">
        <w:rPr>
          <w:rFonts w:eastAsia="方正仿宋简体"/>
          <w:sz w:val="32"/>
          <w:szCs w:val="32"/>
        </w:rPr>
        <w:t>成都学院</w:t>
      </w:r>
      <w:r w:rsidR="00F60B8B" w:rsidRPr="002959A1">
        <w:rPr>
          <w:rFonts w:eastAsia="方正仿宋简体"/>
          <w:sz w:val="32"/>
          <w:szCs w:val="32"/>
        </w:rPr>
        <w:t>绩效管理项目组</w:t>
      </w:r>
      <w:r w:rsidRPr="002959A1">
        <w:rPr>
          <w:rFonts w:eastAsia="方正仿宋简体"/>
          <w:sz w:val="32"/>
          <w:szCs w:val="32"/>
        </w:rPr>
        <w:t xml:space="preserve">  </w:t>
      </w:r>
      <w:r w:rsidRPr="002959A1">
        <w:rPr>
          <w:rFonts w:eastAsia="方正仿宋简体"/>
          <w:sz w:val="32"/>
          <w:szCs w:val="32"/>
        </w:rPr>
        <w:t>编</w:t>
      </w:r>
      <w:r w:rsidR="00B3793C" w:rsidRPr="002959A1">
        <w:rPr>
          <w:rFonts w:eastAsia="方正仿宋简体"/>
          <w:sz w:val="32"/>
          <w:szCs w:val="32"/>
        </w:rPr>
        <w:t xml:space="preserve">          </w:t>
      </w:r>
      <w:r w:rsidRPr="002959A1">
        <w:rPr>
          <w:rFonts w:eastAsia="方正仿宋简体"/>
          <w:sz w:val="32"/>
          <w:szCs w:val="32"/>
        </w:rPr>
        <w:t>201</w:t>
      </w:r>
      <w:r w:rsidR="00792DAF" w:rsidRPr="002959A1">
        <w:rPr>
          <w:rFonts w:eastAsia="方正仿宋简体"/>
          <w:sz w:val="32"/>
          <w:szCs w:val="32"/>
        </w:rPr>
        <w:t>8</w:t>
      </w:r>
      <w:r w:rsidRPr="002959A1">
        <w:rPr>
          <w:rFonts w:eastAsia="方正仿宋简体"/>
          <w:sz w:val="32"/>
          <w:szCs w:val="32"/>
        </w:rPr>
        <w:t>年</w:t>
      </w:r>
      <w:r w:rsidR="000E23BA">
        <w:rPr>
          <w:rFonts w:eastAsia="方正仿宋简体" w:hint="eastAsia"/>
          <w:sz w:val="32"/>
          <w:szCs w:val="32"/>
        </w:rPr>
        <w:t>0</w:t>
      </w:r>
      <w:r w:rsidR="008A6CB1">
        <w:rPr>
          <w:rFonts w:eastAsia="方正仿宋简体" w:hint="eastAsia"/>
          <w:sz w:val="32"/>
          <w:szCs w:val="32"/>
        </w:rPr>
        <w:t>6</w:t>
      </w:r>
      <w:r w:rsidRPr="002959A1">
        <w:rPr>
          <w:rFonts w:eastAsia="方正仿宋简体"/>
          <w:sz w:val="32"/>
          <w:szCs w:val="32"/>
        </w:rPr>
        <w:t>月</w:t>
      </w:r>
      <w:r w:rsidR="007B3088">
        <w:rPr>
          <w:rFonts w:eastAsia="方正仿宋简体" w:hint="eastAsia"/>
          <w:sz w:val="32"/>
          <w:szCs w:val="32"/>
        </w:rPr>
        <w:t>1</w:t>
      </w:r>
      <w:r w:rsidR="008A6CB1">
        <w:rPr>
          <w:rFonts w:eastAsia="方正仿宋简体" w:hint="eastAsia"/>
          <w:sz w:val="32"/>
          <w:szCs w:val="32"/>
        </w:rPr>
        <w:t>1</w:t>
      </w:r>
      <w:r w:rsidRPr="002959A1">
        <w:rPr>
          <w:rFonts w:eastAsia="方正仿宋简体"/>
          <w:sz w:val="32"/>
          <w:szCs w:val="32"/>
        </w:rPr>
        <w:t>日</w:t>
      </w:r>
    </w:p>
    <w:tbl>
      <w:tblPr>
        <w:tblW w:w="8582" w:type="dxa"/>
        <w:tblBorders>
          <w:top w:val="single" w:sz="4" w:space="0" w:color="auto"/>
        </w:tblBorders>
        <w:tblLayout w:type="fixed"/>
        <w:tblLook w:val="04A0"/>
      </w:tblPr>
      <w:tblGrid>
        <w:gridCol w:w="8582"/>
      </w:tblGrid>
      <w:tr w:rsidR="00330891" w:rsidRPr="002959A1" w:rsidTr="001D2544">
        <w:trPr>
          <w:trHeight w:val="103"/>
        </w:trPr>
        <w:tc>
          <w:tcPr>
            <w:tcW w:w="8582" w:type="dxa"/>
            <w:tcBorders>
              <w:top w:val="single" w:sz="18" w:space="0" w:color="FF0000"/>
            </w:tcBorders>
          </w:tcPr>
          <w:p w:rsidR="00330891" w:rsidRPr="002959A1" w:rsidRDefault="00330891" w:rsidP="001D2544">
            <w:pPr>
              <w:jc w:val="center"/>
              <w:rPr>
                <w:rFonts w:eastAsia="方正小标宋简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 w:rsidR="000D286A" w:rsidRPr="000D286A" w:rsidRDefault="0045731F" w:rsidP="001D414B">
      <w:pPr>
        <w:ind w:firstLineChars="450" w:firstLine="14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成都大学召开2019年预算绩效编制会</w:t>
      </w:r>
    </w:p>
    <w:p w:rsidR="00A90029" w:rsidRPr="00A90029" w:rsidRDefault="00A90029" w:rsidP="000119BE">
      <w:pPr>
        <w:snapToGrid w:val="0"/>
        <w:spacing w:line="56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A90029">
        <w:rPr>
          <w:rFonts w:eastAsia="方正仿宋简体"/>
          <w:sz w:val="32"/>
          <w:szCs w:val="32"/>
        </w:rPr>
        <w:t>根据成都市财政局的要求和学校财务工作计划，</w:t>
      </w:r>
      <w:r w:rsidRPr="00A90029">
        <w:rPr>
          <w:rFonts w:eastAsia="方正仿宋简体" w:hint="eastAsia"/>
          <w:sz w:val="32"/>
          <w:szCs w:val="32"/>
        </w:rPr>
        <w:t>为了规范学校收支行为，强化预算约束，加强对预算的管理和监督，建立健全全面规范、公开透明的预算编制制度，保障学校的健康发展，</w:t>
      </w:r>
      <w:r w:rsidRPr="00A90029">
        <w:rPr>
          <w:rFonts w:eastAsia="方正仿宋简体" w:hint="eastAsia"/>
          <w:sz w:val="32"/>
          <w:szCs w:val="32"/>
        </w:rPr>
        <w:t>201</w:t>
      </w:r>
      <w:r>
        <w:rPr>
          <w:rFonts w:eastAsia="方正仿宋简体" w:hint="eastAsia"/>
          <w:sz w:val="32"/>
          <w:szCs w:val="32"/>
        </w:rPr>
        <w:t>8</w:t>
      </w:r>
      <w:r w:rsidRPr="00A90029">
        <w:rPr>
          <w:rFonts w:eastAsia="方正仿宋简体" w:hint="eastAsia"/>
          <w:sz w:val="32"/>
          <w:szCs w:val="32"/>
        </w:rPr>
        <w:t>年</w:t>
      </w:r>
      <w:r w:rsidRPr="00A90029">
        <w:rPr>
          <w:rFonts w:eastAsia="方正仿宋简体" w:hint="eastAsia"/>
          <w:sz w:val="32"/>
          <w:szCs w:val="32"/>
        </w:rPr>
        <w:t>6</w:t>
      </w:r>
      <w:r w:rsidRPr="00A90029">
        <w:rPr>
          <w:rFonts w:eastAsia="方正仿宋简体" w:hint="eastAsia"/>
          <w:sz w:val="32"/>
          <w:szCs w:val="32"/>
        </w:rPr>
        <w:t>月</w:t>
      </w:r>
      <w:r w:rsidR="000E0AE0">
        <w:rPr>
          <w:rFonts w:eastAsia="方正仿宋简体" w:hint="eastAsia"/>
          <w:sz w:val="32"/>
          <w:szCs w:val="32"/>
        </w:rPr>
        <w:t>11</w:t>
      </w:r>
      <w:r w:rsidRPr="00A90029">
        <w:rPr>
          <w:rFonts w:eastAsia="方正仿宋简体" w:hint="eastAsia"/>
          <w:sz w:val="32"/>
          <w:szCs w:val="32"/>
        </w:rPr>
        <w:t>日上午，成都大学</w:t>
      </w:r>
      <w:r w:rsidR="005765A2">
        <w:rPr>
          <w:rFonts w:eastAsia="方正仿宋简体" w:hint="eastAsia"/>
          <w:sz w:val="32"/>
          <w:szCs w:val="32"/>
        </w:rPr>
        <w:t>2019</w:t>
      </w:r>
      <w:r w:rsidRPr="00A90029">
        <w:rPr>
          <w:rFonts w:eastAsia="方正仿宋简体" w:hint="eastAsia"/>
          <w:sz w:val="32"/>
          <w:szCs w:val="32"/>
        </w:rPr>
        <w:t>年预算编制工作会议在第九教学楼演讲厅召开，学校各部门、学院、附属医院、川抗所负责人及办公室主任参加会议，副校长苏蓉出席会议。</w:t>
      </w:r>
    </w:p>
    <w:p w:rsidR="005765A2" w:rsidRPr="005765A2" w:rsidRDefault="005765A2" w:rsidP="000119BE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5765A2">
        <w:rPr>
          <w:rFonts w:eastAsia="方正仿宋简体" w:hint="eastAsia"/>
          <w:sz w:val="32"/>
          <w:szCs w:val="32"/>
        </w:rPr>
        <w:t>会上，苏蓉强调，预算编制</w:t>
      </w:r>
      <w:r w:rsidR="00947CD9">
        <w:rPr>
          <w:rFonts w:eastAsia="方正仿宋简体" w:hint="eastAsia"/>
          <w:sz w:val="32"/>
          <w:szCs w:val="32"/>
        </w:rPr>
        <w:t>已经是作为每年的</w:t>
      </w:r>
      <w:r w:rsidRPr="005765A2">
        <w:rPr>
          <w:rFonts w:eastAsia="方正仿宋简体" w:hint="eastAsia"/>
          <w:sz w:val="32"/>
          <w:szCs w:val="32"/>
        </w:rPr>
        <w:t>一项常规工作</w:t>
      </w:r>
      <w:r w:rsidR="00947CD9">
        <w:rPr>
          <w:rFonts w:eastAsia="方正仿宋简体" w:hint="eastAsia"/>
          <w:sz w:val="32"/>
          <w:szCs w:val="32"/>
        </w:rPr>
        <w:t>在开展</w:t>
      </w:r>
      <w:r w:rsidRPr="005765A2">
        <w:rPr>
          <w:rFonts w:eastAsia="方正仿宋简体" w:hint="eastAsia"/>
          <w:sz w:val="32"/>
          <w:szCs w:val="32"/>
        </w:rPr>
        <w:t>，但重要性不言而喻，既要符合上级财政部门要求，又要保障学校实际发展需要。</w:t>
      </w:r>
      <w:r w:rsidR="00947CD9" w:rsidRPr="00947CD9">
        <w:rPr>
          <w:rFonts w:eastAsia="方正仿宋简体" w:hint="eastAsia"/>
          <w:sz w:val="32"/>
          <w:szCs w:val="32"/>
        </w:rPr>
        <w:t>2019</w:t>
      </w:r>
      <w:r w:rsidR="00947CD9" w:rsidRPr="00947CD9">
        <w:rPr>
          <w:rFonts w:eastAsia="方正仿宋简体" w:hint="eastAsia"/>
          <w:sz w:val="32"/>
          <w:szCs w:val="32"/>
        </w:rPr>
        <w:t>年学校预算将紧紧围绕“高水平办好成都大学、十年跨越三步走”的总体要求，结合绩效评价结果进行科学预测，根据“压缩运行成本、缩减投放项目，集中财力扶持引领学校发展的重大项目”的总原则进行编制，</w:t>
      </w:r>
      <w:r w:rsidR="005A26E8">
        <w:rPr>
          <w:rFonts w:eastAsia="方正仿宋简体" w:hint="eastAsia"/>
          <w:sz w:val="32"/>
          <w:szCs w:val="32"/>
        </w:rPr>
        <w:t>并</w:t>
      </w:r>
      <w:r w:rsidR="00EA3EB1">
        <w:rPr>
          <w:rFonts w:eastAsia="方正仿宋简体" w:hint="eastAsia"/>
          <w:sz w:val="32"/>
          <w:szCs w:val="32"/>
        </w:rPr>
        <w:t>严格执行财务绩效管理</w:t>
      </w:r>
      <w:r w:rsidR="005A26E8">
        <w:rPr>
          <w:rFonts w:eastAsia="方正仿宋简体" w:hint="eastAsia"/>
          <w:sz w:val="32"/>
          <w:szCs w:val="32"/>
        </w:rPr>
        <w:t>制度</w:t>
      </w:r>
      <w:r w:rsidR="00D06239">
        <w:rPr>
          <w:rFonts w:eastAsia="方正仿宋简体" w:hint="eastAsia"/>
          <w:sz w:val="32"/>
          <w:szCs w:val="32"/>
        </w:rPr>
        <w:t>。</w:t>
      </w:r>
      <w:r w:rsidR="00462504" w:rsidRPr="00462504">
        <w:rPr>
          <w:rFonts w:eastAsia="方正仿宋简体" w:hint="eastAsia"/>
          <w:sz w:val="32"/>
          <w:szCs w:val="32"/>
        </w:rPr>
        <w:t>各部门要高度重视预算编制、强化预算约束，“财务无小事”，把钱花到实处、突出资金效益，有利于深化校院二级管理，有利于学校稳定和发展。</w:t>
      </w:r>
    </w:p>
    <w:p w:rsidR="005765A2" w:rsidRPr="005765A2" w:rsidRDefault="005765A2" w:rsidP="00A14D41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5765A2">
        <w:rPr>
          <w:rFonts w:eastAsia="方正仿宋简体" w:hint="eastAsia"/>
          <w:sz w:val="32"/>
          <w:szCs w:val="32"/>
        </w:rPr>
        <w:t>财务处负责人强调了</w:t>
      </w:r>
      <w:r w:rsidR="00D06239">
        <w:rPr>
          <w:rFonts w:eastAsia="方正仿宋简体" w:hint="eastAsia"/>
          <w:sz w:val="32"/>
          <w:szCs w:val="32"/>
        </w:rPr>
        <w:t>2019</w:t>
      </w:r>
      <w:r w:rsidRPr="005765A2">
        <w:rPr>
          <w:rFonts w:eastAsia="方正仿宋简体" w:hint="eastAsia"/>
          <w:sz w:val="32"/>
          <w:szCs w:val="32"/>
        </w:rPr>
        <w:t>年预算编制原则和注意事项，</w:t>
      </w:r>
      <w:r w:rsidR="00D06239">
        <w:rPr>
          <w:rFonts w:eastAsia="方正仿宋简体" w:hint="eastAsia"/>
          <w:sz w:val="32"/>
          <w:szCs w:val="32"/>
        </w:rPr>
        <w:lastRenderedPageBreak/>
        <w:t>要把收入预算编实</w:t>
      </w:r>
      <w:r w:rsidR="009E2E54">
        <w:rPr>
          <w:rFonts w:eastAsia="方正仿宋简体" w:hint="eastAsia"/>
          <w:sz w:val="32"/>
          <w:szCs w:val="32"/>
        </w:rPr>
        <w:t>，要优先保证基本的学院运转维持经费</w:t>
      </w:r>
      <w:r w:rsidR="008B1762">
        <w:rPr>
          <w:rFonts w:eastAsia="方正仿宋简体" w:hint="eastAsia"/>
          <w:sz w:val="32"/>
          <w:szCs w:val="32"/>
        </w:rPr>
        <w:t>。</w:t>
      </w:r>
      <w:r w:rsidRPr="005765A2">
        <w:rPr>
          <w:rFonts w:eastAsia="方正仿宋简体" w:hint="eastAsia"/>
          <w:sz w:val="32"/>
          <w:szCs w:val="32"/>
        </w:rPr>
        <w:t>国资处负责人对</w:t>
      </w:r>
      <w:r w:rsidR="00D07079">
        <w:rPr>
          <w:rFonts w:eastAsia="方正仿宋简体" w:hint="eastAsia"/>
          <w:sz w:val="32"/>
          <w:szCs w:val="32"/>
        </w:rPr>
        <w:t>2019</w:t>
      </w:r>
      <w:r w:rsidRPr="005765A2">
        <w:rPr>
          <w:rFonts w:eastAsia="方正仿宋简体" w:hint="eastAsia"/>
          <w:sz w:val="32"/>
          <w:szCs w:val="32"/>
        </w:rPr>
        <w:t>年政府采购预算编制进行说明，强调政府采购预算由学校统一安排预算经费，各学院、部门要准确、合理编制政府采购计划，学校将对设备采购预算进行统一评审。</w:t>
      </w:r>
    </w:p>
    <w:p w:rsidR="003318AA" w:rsidRDefault="005765A2" w:rsidP="00A14D41">
      <w:pPr>
        <w:spacing w:line="560" w:lineRule="exact"/>
        <w:ind w:firstLineChars="200" w:firstLine="640"/>
        <w:rPr>
          <w:rFonts w:eastAsia="方正仿宋简体" w:hint="eastAsia"/>
          <w:sz w:val="32"/>
          <w:szCs w:val="32"/>
        </w:rPr>
      </w:pPr>
      <w:r w:rsidRPr="005765A2">
        <w:rPr>
          <w:rFonts w:eastAsia="方正仿宋简体" w:hint="eastAsia"/>
          <w:sz w:val="32"/>
          <w:szCs w:val="32"/>
        </w:rPr>
        <w:t>会议最后，财务处</w:t>
      </w:r>
      <w:r w:rsidR="008B1762">
        <w:rPr>
          <w:rFonts w:eastAsia="方正仿宋简体" w:hint="eastAsia"/>
          <w:sz w:val="32"/>
          <w:szCs w:val="32"/>
        </w:rPr>
        <w:t>业务领导</w:t>
      </w:r>
      <w:r w:rsidRPr="005765A2">
        <w:rPr>
          <w:rFonts w:eastAsia="方正仿宋简体" w:hint="eastAsia"/>
          <w:sz w:val="32"/>
          <w:szCs w:val="32"/>
        </w:rPr>
        <w:t>对预算编制工作的具体要求进行了布置，针对编制过程中新的变化做了详细的说明。</w:t>
      </w:r>
    </w:p>
    <w:p w:rsidR="00A14D41" w:rsidRPr="00A14D41" w:rsidRDefault="00A14D41" w:rsidP="00A14D41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此次</w:t>
      </w:r>
      <w:r w:rsidR="00DA0748">
        <w:rPr>
          <w:rFonts w:eastAsia="方正仿宋简体" w:hint="eastAsia"/>
          <w:sz w:val="32"/>
          <w:szCs w:val="32"/>
        </w:rPr>
        <w:t>预算编制会对比去年的预算编制要求更加明细，在财政进一步精准预算的要求下，学校</w:t>
      </w:r>
      <w:r w:rsidR="00DA0748">
        <w:rPr>
          <w:rFonts w:eastAsia="方正仿宋简体" w:hint="eastAsia"/>
          <w:sz w:val="32"/>
          <w:szCs w:val="32"/>
        </w:rPr>
        <w:t>2019</w:t>
      </w:r>
      <w:r w:rsidR="00DA0748">
        <w:rPr>
          <w:rFonts w:eastAsia="方正仿宋简体" w:hint="eastAsia"/>
          <w:sz w:val="32"/>
          <w:szCs w:val="32"/>
        </w:rPr>
        <w:t>年预算编制</w:t>
      </w:r>
      <w:r w:rsidR="007B1120">
        <w:rPr>
          <w:rFonts w:eastAsia="方正仿宋简体" w:hint="eastAsia"/>
          <w:sz w:val="32"/>
          <w:szCs w:val="32"/>
        </w:rPr>
        <w:t>对差旅费、因公出国（境）</w:t>
      </w:r>
      <w:r w:rsidR="00DA0748">
        <w:rPr>
          <w:rFonts w:eastAsia="方正仿宋简体" w:hint="eastAsia"/>
          <w:sz w:val="32"/>
          <w:szCs w:val="32"/>
        </w:rPr>
        <w:t>等</w:t>
      </w:r>
      <w:r w:rsidR="007B1120">
        <w:rPr>
          <w:rFonts w:eastAsia="方正仿宋简体" w:hint="eastAsia"/>
          <w:sz w:val="32"/>
          <w:szCs w:val="32"/>
        </w:rPr>
        <w:t>经费做出了详细的预算要求</w:t>
      </w:r>
      <w:r w:rsidR="00DA0748">
        <w:rPr>
          <w:rFonts w:eastAsia="方正仿宋简体" w:hint="eastAsia"/>
          <w:sz w:val="32"/>
          <w:szCs w:val="32"/>
        </w:rPr>
        <w:t>，</w:t>
      </w:r>
      <w:r w:rsidR="00F54A64">
        <w:rPr>
          <w:rFonts w:eastAsia="方正仿宋简体" w:hint="eastAsia"/>
          <w:sz w:val="32"/>
          <w:szCs w:val="32"/>
        </w:rPr>
        <w:t>细化预算编制，制定更加详细的绩效目标，</w:t>
      </w:r>
      <w:r w:rsidR="00F54A64" w:rsidRPr="00F54A64">
        <w:rPr>
          <w:rFonts w:eastAsia="方正仿宋简体" w:hint="eastAsia"/>
          <w:sz w:val="32"/>
          <w:szCs w:val="32"/>
        </w:rPr>
        <w:t>把有限的资金多放在有效的点上</w:t>
      </w:r>
      <w:r w:rsidR="00F54A64">
        <w:rPr>
          <w:rFonts w:eastAsia="方正仿宋简体" w:hint="eastAsia"/>
          <w:sz w:val="32"/>
          <w:szCs w:val="32"/>
        </w:rPr>
        <w:t>，</w:t>
      </w:r>
      <w:r w:rsidR="00F54A64" w:rsidRPr="00F54A64">
        <w:rPr>
          <w:rFonts w:eastAsia="方正仿宋简体" w:hint="eastAsia"/>
          <w:sz w:val="32"/>
          <w:szCs w:val="32"/>
        </w:rPr>
        <w:t>促进学校更长远的发展。</w:t>
      </w:r>
    </w:p>
    <w:p w:rsidR="0053707B" w:rsidRPr="00DA0748" w:rsidRDefault="0053707B" w:rsidP="00A14D41">
      <w:pPr>
        <w:spacing w:line="560" w:lineRule="exact"/>
        <w:ind w:firstLineChars="250" w:firstLine="800"/>
        <w:rPr>
          <w:rFonts w:eastAsia="方正仿宋简体"/>
          <w:sz w:val="32"/>
          <w:szCs w:val="32"/>
        </w:rPr>
      </w:pPr>
    </w:p>
    <w:p w:rsidR="000D286A" w:rsidRPr="009B4F15" w:rsidRDefault="000D286A" w:rsidP="000D286A">
      <w:pPr>
        <w:spacing w:before="240" w:after="120" w:line="560" w:lineRule="exact"/>
        <w:ind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 w:rsidRPr="009B4F15">
        <w:rPr>
          <w:rFonts w:eastAsia="方正仿宋简体"/>
          <w:color w:val="000000"/>
          <w:sz w:val="32"/>
          <w:szCs w:val="32"/>
        </w:rPr>
        <w:t xml:space="preserve">                 </w:t>
      </w:r>
    </w:p>
    <w:p w:rsidR="000D286A" w:rsidRPr="00E843F0" w:rsidRDefault="000D286A" w:rsidP="000D286A">
      <w:pPr>
        <w:spacing w:before="240" w:after="120" w:line="560" w:lineRule="exact"/>
        <w:ind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</w:t>
      </w:r>
    </w:p>
    <w:p w:rsidR="00D175CF" w:rsidRPr="0067689C" w:rsidRDefault="00F65F48" w:rsidP="00FD1A3C">
      <w:pPr>
        <w:spacing w:before="240" w:after="120" w:line="400" w:lineRule="exact"/>
        <w:ind w:firstLineChars="196" w:firstLine="549"/>
        <w:jc w:val="center"/>
        <w:rPr>
          <w:rFonts w:eastAsia="方正仿宋简体"/>
          <w:sz w:val="32"/>
          <w:szCs w:val="32"/>
        </w:rPr>
      </w:pPr>
      <w:r w:rsidRPr="002959A1">
        <w:rPr>
          <w:rFonts w:eastAsia="方正仿宋简体"/>
          <w:color w:val="000000"/>
          <w:sz w:val="28"/>
          <w:szCs w:val="28"/>
        </w:rPr>
        <w:t xml:space="preserve">                </w:t>
      </w:r>
      <w:r w:rsidR="00FD1A3C" w:rsidRPr="0067689C">
        <w:rPr>
          <w:rFonts w:eastAsia="方正仿宋简体" w:hint="eastAsia"/>
          <w:sz w:val="32"/>
          <w:szCs w:val="32"/>
        </w:rPr>
        <w:t xml:space="preserve">     </w:t>
      </w:r>
      <w:r w:rsidRPr="0067689C">
        <w:rPr>
          <w:rFonts w:eastAsia="方正仿宋简体"/>
          <w:sz w:val="32"/>
          <w:szCs w:val="32"/>
        </w:rPr>
        <w:t xml:space="preserve"> </w:t>
      </w:r>
      <w:r w:rsidR="00D175CF" w:rsidRPr="0067689C">
        <w:rPr>
          <w:rFonts w:eastAsia="方正仿宋简体"/>
          <w:sz w:val="32"/>
          <w:szCs w:val="32"/>
        </w:rPr>
        <w:t>成都学院</w:t>
      </w:r>
    </w:p>
    <w:p w:rsidR="00D175CF" w:rsidRPr="0067689C" w:rsidRDefault="00D175CF" w:rsidP="0067689C">
      <w:pPr>
        <w:spacing w:before="240" w:after="120" w:line="400" w:lineRule="exact"/>
        <w:ind w:firstLineChars="196" w:firstLine="627"/>
        <w:jc w:val="right"/>
        <w:rPr>
          <w:rFonts w:eastAsia="方正仿宋简体"/>
          <w:sz w:val="32"/>
          <w:szCs w:val="32"/>
        </w:rPr>
      </w:pPr>
      <w:r w:rsidRPr="0067689C">
        <w:rPr>
          <w:rFonts w:eastAsia="方正仿宋简体"/>
          <w:sz w:val="32"/>
          <w:szCs w:val="32"/>
        </w:rPr>
        <w:t xml:space="preserve">  </w:t>
      </w:r>
      <w:r w:rsidR="00F60B8B" w:rsidRPr="0067689C">
        <w:rPr>
          <w:rFonts w:eastAsia="方正仿宋简体"/>
          <w:sz w:val="32"/>
          <w:szCs w:val="32"/>
        </w:rPr>
        <w:t>高校整体支出绩效评价改革</w:t>
      </w:r>
      <w:r w:rsidRPr="0067689C">
        <w:rPr>
          <w:rFonts w:eastAsia="方正仿宋简体"/>
          <w:sz w:val="32"/>
          <w:szCs w:val="32"/>
        </w:rPr>
        <w:t>项目组</w:t>
      </w:r>
    </w:p>
    <w:p w:rsidR="00FD1A3C" w:rsidRPr="0067689C" w:rsidRDefault="00FD1A3C" w:rsidP="0067689C">
      <w:pPr>
        <w:spacing w:before="240" w:after="120" w:line="400" w:lineRule="exact"/>
        <w:ind w:right="560" w:firstLineChars="1500" w:firstLine="4800"/>
        <w:rPr>
          <w:rFonts w:eastAsia="方正仿宋简体"/>
          <w:sz w:val="32"/>
          <w:szCs w:val="32"/>
        </w:rPr>
      </w:pPr>
      <w:r w:rsidRPr="0067689C">
        <w:rPr>
          <w:rFonts w:eastAsia="方正仿宋简体" w:hint="eastAsia"/>
          <w:sz w:val="32"/>
          <w:szCs w:val="32"/>
        </w:rPr>
        <w:t>2018</w:t>
      </w:r>
      <w:r w:rsidRPr="0067689C">
        <w:rPr>
          <w:rFonts w:eastAsia="方正仿宋简体" w:hint="eastAsia"/>
          <w:sz w:val="32"/>
          <w:szCs w:val="32"/>
        </w:rPr>
        <w:t>年</w:t>
      </w:r>
      <w:r w:rsidR="009C397E">
        <w:rPr>
          <w:rFonts w:eastAsia="方正仿宋简体" w:hint="eastAsia"/>
          <w:sz w:val="32"/>
          <w:szCs w:val="32"/>
        </w:rPr>
        <w:t>6</w:t>
      </w:r>
      <w:r w:rsidRPr="0067689C">
        <w:rPr>
          <w:rFonts w:eastAsia="方正仿宋简体" w:hint="eastAsia"/>
          <w:sz w:val="32"/>
          <w:szCs w:val="32"/>
        </w:rPr>
        <w:t>月</w:t>
      </w:r>
      <w:r w:rsidR="009C397E">
        <w:rPr>
          <w:rFonts w:eastAsia="方正仿宋简体" w:hint="eastAsia"/>
          <w:sz w:val="32"/>
          <w:szCs w:val="32"/>
        </w:rPr>
        <w:t>11</w:t>
      </w:r>
      <w:r w:rsidRPr="0067689C">
        <w:rPr>
          <w:rFonts w:eastAsia="方正仿宋简体" w:hint="eastAsia"/>
          <w:sz w:val="32"/>
          <w:szCs w:val="32"/>
        </w:rPr>
        <w:t>日</w:t>
      </w:r>
    </w:p>
    <w:p w:rsidR="00D175CF" w:rsidRPr="002959A1" w:rsidRDefault="00D175CF" w:rsidP="00330891">
      <w:pPr>
        <w:widowControl/>
        <w:spacing w:before="100" w:beforeAutospacing="1" w:after="100" w:afterAutospacing="1" w:line="360" w:lineRule="auto"/>
        <w:ind w:firstLine="480"/>
        <w:jc w:val="left"/>
        <w:rPr>
          <w:rFonts w:eastAsia="方正仿宋简体"/>
          <w:color w:val="555555"/>
          <w:kern w:val="0"/>
          <w:sz w:val="32"/>
          <w:szCs w:val="32"/>
        </w:rPr>
      </w:pPr>
    </w:p>
    <w:p w:rsidR="00330891" w:rsidRPr="002959A1" w:rsidRDefault="00330891"/>
    <w:sectPr w:rsidR="00330891" w:rsidRPr="002959A1" w:rsidSect="0029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C6" w:rsidRDefault="00827EC6" w:rsidP="00D74096">
      <w:r>
        <w:separator/>
      </w:r>
    </w:p>
  </w:endnote>
  <w:endnote w:type="continuationSeparator" w:id="1">
    <w:p w:rsidR="00827EC6" w:rsidRDefault="00827EC6" w:rsidP="00D7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C6" w:rsidRDefault="00827EC6" w:rsidP="00D74096">
      <w:r>
        <w:separator/>
      </w:r>
    </w:p>
  </w:footnote>
  <w:footnote w:type="continuationSeparator" w:id="1">
    <w:p w:rsidR="00827EC6" w:rsidRDefault="00827EC6" w:rsidP="00D7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891"/>
    <w:rsid w:val="000119BE"/>
    <w:rsid w:val="00057ED4"/>
    <w:rsid w:val="000D286A"/>
    <w:rsid w:val="000E0AE0"/>
    <w:rsid w:val="000E23BA"/>
    <w:rsid w:val="001527B9"/>
    <w:rsid w:val="00154B7B"/>
    <w:rsid w:val="00185955"/>
    <w:rsid w:val="0018656D"/>
    <w:rsid w:val="00194F50"/>
    <w:rsid w:val="001B6F94"/>
    <w:rsid w:val="001C4ECF"/>
    <w:rsid w:val="001D414B"/>
    <w:rsid w:val="00235479"/>
    <w:rsid w:val="00235600"/>
    <w:rsid w:val="00293347"/>
    <w:rsid w:val="002959A1"/>
    <w:rsid w:val="002C3539"/>
    <w:rsid w:val="003227ED"/>
    <w:rsid w:val="00330891"/>
    <w:rsid w:val="003318AA"/>
    <w:rsid w:val="00386C96"/>
    <w:rsid w:val="003964F9"/>
    <w:rsid w:val="003E02C1"/>
    <w:rsid w:val="00440858"/>
    <w:rsid w:val="0045731F"/>
    <w:rsid w:val="00462504"/>
    <w:rsid w:val="00492EC9"/>
    <w:rsid w:val="004D13E8"/>
    <w:rsid w:val="00535B43"/>
    <w:rsid w:val="0053707B"/>
    <w:rsid w:val="005562D5"/>
    <w:rsid w:val="005765A2"/>
    <w:rsid w:val="00583912"/>
    <w:rsid w:val="005A26E8"/>
    <w:rsid w:val="005C5A07"/>
    <w:rsid w:val="005D2866"/>
    <w:rsid w:val="00615F15"/>
    <w:rsid w:val="00626E18"/>
    <w:rsid w:val="006303C5"/>
    <w:rsid w:val="006756D8"/>
    <w:rsid w:val="0067689C"/>
    <w:rsid w:val="00683912"/>
    <w:rsid w:val="007037F1"/>
    <w:rsid w:val="00705276"/>
    <w:rsid w:val="00735864"/>
    <w:rsid w:val="00744008"/>
    <w:rsid w:val="00750A56"/>
    <w:rsid w:val="00770925"/>
    <w:rsid w:val="0078641F"/>
    <w:rsid w:val="00786C43"/>
    <w:rsid w:val="00790C7B"/>
    <w:rsid w:val="00792DAF"/>
    <w:rsid w:val="00794093"/>
    <w:rsid w:val="0079480C"/>
    <w:rsid w:val="007B1120"/>
    <w:rsid w:val="007B3088"/>
    <w:rsid w:val="007C7E33"/>
    <w:rsid w:val="007D24C4"/>
    <w:rsid w:val="007F4AB6"/>
    <w:rsid w:val="00827EC6"/>
    <w:rsid w:val="0085285D"/>
    <w:rsid w:val="00852B02"/>
    <w:rsid w:val="00855E08"/>
    <w:rsid w:val="008907D8"/>
    <w:rsid w:val="008A6CB1"/>
    <w:rsid w:val="008B1762"/>
    <w:rsid w:val="00905ED7"/>
    <w:rsid w:val="00927F69"/>
    <w:rsid w:val="00947CD9"/>
    <w:rsid w:val="00964556"/>
    <w:rsid w:val="00971797"/>
    <w:rsid w:val="00975B5E"/>
    <w:rsid w:val="00981140"/>
    <w:rsid w:val="00993EBF"/>
    <w:rsid w:val="009C397E"/>
    <w:rsid w:val="009E2E54"/>
    <w:rsid w:val="009F62D6"/>
    <w:rsid w:val="009F6627"/>
    <w:rsid w:val="00A14D41"/>
    <w:rsid w:val="00A369B5"/>
    <w:rsid w:val="00A773C1"/>
    <w:rsid w:val="00A80DD7"/>
    <w:rsid w:val="00A90029"/>
    <w:rsid w:val="00A9018B"/>
    <w:rsid w:val="00A94744"/>
    <w:rsid w:val="00AE76AD"/>
    <w:rsid w:val="00AF60B6"/>
    <w:rsid w:val="00B00806"/>
    <w:rsid w:val="00B35757"/>
    <w:rsid w:val="00B3793C"/>
    <w:rsid w:val="00BA5127"/>
    <w:rsid w:val="00BB359A"/>
    <w:rsid w:val="00BD6D68"/>
    <w:rsid w:val="00BF04A0"/>
    <w:rsid w:val="00C33C49"/>
    <w:rsid w:val="00C72119"/>
    <w:rsid w:val="00CC7565"/>
    <w:rsid w:val="00CE0D0E"/>
    <w:rsid w:val="00CE2551"/>
    <w:rsid w:val="00D06239"/>
    <w:rsid w:val="00D07079"/>
    <w:rsid w:val="00D168A5"/>
    <w:rsid w:val="00D175CF"/>
    <w:rsid w:val="00D6563E"/>
    <w:rsid w:val="00D74096"/>
    <w:rsid w:val="00DA0748"/>
    <w:rsid w:val="00DD389C"/>
    <w:rsid w:val="00E2493C"/>
    <w:rsid w:val="00E45B4A"/>
    <w:rsid w:val="00E55268"/>
    <w:rsid w:val="00EA3EB1"/>
    <w:rsid w:val="00EB663C"/>
    <w:rsid w:val="00EE02C3"/>
    <w:rsid w:val="00EE7CBB"/>
    <w:rsid w:val="00F04B78"/>
    <w:rsid w:val="00F246DC"/>
    <w:rsid w:val="00F37E3F"/>
    <w:rsid w:val="00F54A64"/>
    <w:rsid w:val="00F60B8B"/>
    <w:rsid w:val="00F655FB"/>
    <w:rsid w:val="00F65F48"/>
    <w:rsid w:val="00F96517"/>
    <w:rsid w:val="00FB636D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8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C7E3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C7E33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40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7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740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ADADA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71</cp:revision>
  <dcterms:created xsi:type="dcterms:W3CDTF">2017-01-14T07:15:00Z</dcterms:created>
  <dcterms:modified xsi:type="dcterms:W3CDTF">2018-06-12T02:45:00Z</dcterms:modified>
</cp:coreProperties>
</file>